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D492" w14:textId="77777777" w:rsidR="00C945F6" w:rsidRPr="00A364A1" w:rsidRDefault="00C945F6" w:rsidP="00A364A1">
      <w:pPr>
        <w:jc w:val="center"/>
        <w:rPr>
          <w:b/>
          <w:bCs/>
          <w:sz w:val="24"/>
          <w:szCs w:val="24"/>
        </w:rPr>
      </w:pPr>
      <w:r w:rsidRPr="00A364A1">
        <w:rPr>
          <w:b/>
          <w:bCs/>
          <w:sz w:val="24"/>
          <w:szCs w:val="24"/>
        </w:rPr>
        <w:t>RİSK YÖNETİM KOMİTESİ GÖREV VE ÇALIŞMA ESASLARI</w:t>
      </w:r>
    </w:p>
    <w:p w14:paraId="48B1A481" w14:textId="77777777" w:rsidR="00DE1F3A" w:rsidRDefault="00C945F6" w:rsidP="00DE1F3A">
      <w:pPr>
        <w:pStyle w:val="ListeParagraf"/>
        <w:numPr>
          <w:ilvl w:val="0"/>
          <w:numId w:val="1"/>
        </w:numPr>
      </w:pPr>
      <w:r w:rsidRPr="00A364A1">
        <w:rPr>
          <w:b/>
          <w:bCs/>
        </w:rPr>
        <w:t>AMAÇ</w:t>
      </w:r>
      <w:r>
        <w:t xml:space="preserve"> </w:t>
      </w:r>
    </w:p>
    <w:p w14:paraId="6200BCEE" w14:textId="77777777" w:rsidR="00DE1F3A" w:rsidRDefault="00DE1F3A" w:rsidP="00DE1F3A">
      <w:pPr>
        <w:pStyle w:val="ListeParagraf"/>
      </w:pPr>
    </w:p>
    <w:p w14:paraId="515CEF05" w14:textId="77777777" w:rsidR="00C945F6" w:rsidRDefault="00DE1F3A" w:rsidP="00DE1F3A">
      <w:pPr>
        <w:pStyle w:val="ListeParagraf"/>
      </w:pPr>
      <w:r>
        <w:t>Kocaeli Üniversitesi Hastanesi</w:t>
      </w:r>
      <w:r w:rsidR="00C945F6">
        <w:t xml:space="preserve"> bünyesinde </w:t>
      </w:r>
      <w:r w:rsidR="00937EDB">
        <w:t xml:space="preserve">06.08.2021 Tarih ve 95165 sayılı Başmüdürlük </w:t>
      </w:r>
      <w:r w:rsidR="00C945F6">
        <w:t xml:space="preserve">kararı ile Risk Yönetimi </w:t>
      </w:r>
      <w:r>
        <w:t>Kurulu</w:t>
      </w:r>
      <w:r w:rsidR="00C945F6">
        <w:t xml:space="preserve"> kurulmuştur. </w:t>
      </w:r>
      <w:r>
        <w:t>Başhekimliğe</w:t>
      </w:r>
      <w:r w:rsidR="00C945F6">
        <w:t xml:space="preserve"> bağlı olarak görev yapan komitenin amacı, </w:t>
      </w:r>
      <w:r>
        <w:t>Hastanemiz çalışanları, hizmet alan hasta ve hasta yakınları, çevre, bina</w:t>
      </w:r>
      <w:r w:rsidR="007127B3">
        <w:t>, idari olarak</w:t>
      </w:r>
      <w:r w:rsidR="00C945F6">
        <w:t xml:space="preserve"> maruz kalabileceği risklerin izlenmesi ve risk yönetimi süreçlerinin yürütülmesi için gerekli politikaların geliştirilmesidir. </w:t>
      </w:r>
    </w:p>
    <w:p w14:paraId="754A769E" w14:textId="77777777" w:rsidR="00A364A1" w:rsidRDefault="00A364A1" w:rsidP="00C945F6">
      <w:pPr>
        <w:pStyle w:val="ListeParagraf"/>
      </w:pPr>
    </w:p>
    <w:p w14:paraId="44B58981" w14:textId="77777777" w:rsidR="00C945F6" w:rsidRPr="00A364A1" w:rsidRDefault="00C945F6" w:rsidP="00C945F6">
      <w:pPr>
        <w:pStyle w:val="ListeParagraf"/>
        <w:numPr>
          <w:ilvl w:val="0"/>
          <w:numId w:val="1"/>
        </w:numPr>
        <w:rPr>
          <w:b/>
          <w:bCs/>
        </w:rPr>
      </w:pPr>
      <w:r w:rsidRPr="00A364A1">
        <w:rPr>
          <w:b/>
          <w:bCs/>
        </w:rPr>
        <w:t xml:space="preserve">DAYANAK </w:t>
      </w:r>
    </w:p>
    <w:p w14:paraId="0368E851" w14:textId="77777777" w:rsidR="00A364A1" w:rsidRDefault="00A364A1" w:rsidP="00C945F6">
      <w:pPr>
        <w:pStyle w:val="ListeParagraf"/>
      </w:pPr>
    </w:p>
    <w:p w14:paraId="6AA525B8" w14:textId="77777777" w:rsidR="00C945F6" w:rsidRDefault="00C945F6" w:rsidP="00C945F6">
      <w:pPr>
        <w:pStyle w:val="ListeParagraf"/>
      </w:pPr>
      <w:r>
        <w:t>Risk Yönetim K</w:t>
      </w:r>
      <w:r w:rsidR="007127B3">
        <w:t>urulunun</w:t>
      </w:r>
      <w:r>
        <w:t xml:space="preserve"> görev ve çalışma esasları, </w:t>
      </w:r>
      <w:r w:rsidR="00FD19F3">
        <w:t>SHKS Hastane V.6.1 Kitapçığında KRY01.01 maddesi uyarınca</w:t>
      </w:r>
      <w:r>
        <w:t xml:space="preserve">, </w:t>
      </w:r>
      <w:r w:rsidR="00FD19F3">
        <w:t xml:space="preserve">Standartlar </w:t>
      </w:r>
      <w:r>
        <w:t>hüküm ve prensipler</w:t>
      </w:r>
      <w:r w:rsidR="00FD19F3">
        <w:t>i</w:t>
      </w:r>
      <w:r>
        <w:t xml:space="preserve"> çerçevesinde belirlenmiştir. </w:t>
      </w:r>
    </w:p>
    <w:p w14:paraId="5CA4E9D2" w14:textId="77777777" w:rsidR="00A364A1" w:rsidRDefault="00A364A1" w:rsidP="00C945F6">
      <w:pPr>
        <w:pStyle w:val="ListeParagraf"/>
      </w:pPr>
    </w:p>
    <w:p w14:paraId="3DAAFF4C" w14:textId="77777777" w:rsidR="00C945F6" w:rsidRDefault="00C945F6" w:rsidP="00C945F6">
      <w:pPr>
        <w:pStyle w:val="ListeParagraf"/>
        <w:numPr>
          <w:ilvl w:val="0"/>
          <w:numId w:val="1"/>
        </w:numPr>
        <w:rPr>
          <w:i/>
          <w:iCs/>
        </w:rPr>
      </w:pPr>
      <w:r w:rsidRPr="00A364A1">
        <w:rPr>
          <w:b/>
          <w:bCs/>
        </w:rPr>
        <w:t>YETKİ ve KAPSAM</w:t>
      </w:r>
      <w:r w:rsidRPr="00A364A1">
        <w:rPr>
          <w:i/>
          <w:iCs/>
        </w:rPr>
        <w:t xml:space="preserve"> </w:t>
      </w:r>
    </w:p>
    <w:p w14:paraId="6410D090" w14:textId="77777777" w:rsidR="00A364A1" w:rsidRPr="00A364A1" w:rsidRDefault="00A364A1" w:rsidP="00A364A1">
      <w:pPr>
        <w:pStyle w:val="ListeParagraf"/>
        <w:rPr>
          <w:i/>
          <w:iCs/>
        </w:rPr>
      </w:pPr>
    </w:p>
    <w:p w14:paraId="741E08DD" w14:textId="77777777" w:rsidR="00C945F6" w:rsidRPr="00A364A1" w:rsidRDefault="00C945F6" w:rsidP="00C945F6">
      <w:pPr>
        <w:pStyle w:val="ListeParagraf"/>
      </w:pPr>
      <w:r w:rsidRPr="00A364A1">
        <w:t>Risk Yönetimi K</w:t>
      </w:r>
      <w:r w:rsidR="007127B3">
        <w:t>urulu</w:t>
      </w:r>
      <w:r w:rsidRPr="00A364A1">
        <w:t xml:space="preserve">; </w:t>
      </w:r>
    </w:p>
    <w:p w14:paraId="3F46FD59" w14:textId="77777777" w:rsidR="00C945F6" w:rsidRDefault="00C945F6" w:rsidP="00C945F6">
      <w:pPr>
        <w:pStyle w:val="ListeParagraf"/>
      </w:pPr>
      <w:r w:rsidRPr="00A364A1">
        <w:rPr>
          <w:i/>
          <w:iCs/>
        </w:rPr>
        <w:t xml:space="preserve">• </w:t>
      </w:r>
      <w:r w:rsidR="00E47837">
        <w:t>Hastanemiz</w:t>
      </w:r>
      <w:r w:rsidRPr="00A364A1">
        <w:t xml:space="preserve"> hedeflerine ulaşmayı</w:t>
      </w:r>
      <w:r>
        <w:t xml:space="preserve"> etkileyebilecek risk unsurlarının etki ve olasılığa göre tanımlanması, değerlendirilmesi, izlenmesi ve yönetilmesi amacıyla etkin iç kontrol sistemlerinin oluşturulması, </w:t>
      </w:r>
    </w:p>
    <w:p w14:paraId="21720AF0" w14:textId="77777777" w:rsidR="00C945F6" w:rsidRDefault="00C945F6" w:rsidP="00C945F6">
      <w:pPr>
        <w:pStyle w:val="ListeParagraf"/>
      </w:pPr>
      <w:r>
        <w:t xml:space="preserve">• Risk yönetimi ve iç kontrol sistemlerinin </w:t>
      </w:r>
      <w:r w:rsidR="00E47837">
        <w:t>Hastanemiz</w:t>
      </w:r>
      <w:r>
        <w:t xml:space="preserve"> kurumsal yapısına entegre edilmesi ve etkinliğinin takip edilmesi, </w:t>
      </w:r>
    </w:p>
    <w:p w14:paraId="2F1A573B" w14:textId="77777777" w:rsidR="00C945F6" w:rsidRDefault="00C945F6" w:rsidP="00C945F6">
      <w:pPr>
        <w:pStyle w:val="ListeParagraf"/>
      </w:pPr>
      <w:r>
        <w:t xml:space="preserve">• </w:t>
      </w:r>
      <w:r w:rsidR="00E47837">
        <w:t>Hastanemiz</w:t>
      </w:r>
      <w:r>
        <w:t xml:space="preserve"> risk yönetimi ve iç kontrol sistemlerince risk unsurlarının uygun kontroller gözetilerek ölçülmesi, raporlanması ve karar mekanizmalarında kullanılması, konularında çalışmak üzere oluşturulmuştur. K</w:t>
      </w:r>
      <w:r w:rsidR="00171FED">
        <w:t>urul</w:t>
      </w:r>
      <w:r>
        <w:t xml:space="preserve"> kendi yetki ve sorumluluğu dahilinde hareket eder ve </w:t>
      </w:r>
      <w:r w:rsidR="00171FED">
        <w:t>Başhekimliğe</w:t>
      </w:r>
      <w:r>
        <w:t xml:space="preserve"> tavsiyelerde bulunur, nihai karar sorumluluğu her zaman </w:t>
      </w:r>
      <w:r w:rsidR="00171FED">
        <w:t>Başhekimliğe</w:t>
      </w:r>
      <w:r>
        <w:t xml:space="preserve"> aittir. </w:t>
      </w:r>
    </w:p>
    <w:p w14:paraId="20913532" w14:textId="77777777" w:rsidR="00A364A1" w:rsidRDefault="00A364A1" w:rsidP="00C945F6">
      <w:pPr>
        <w:pStyle w:val="ListeParagraf"/>
      </w:pPr>
    </w:p>
    <w:p w14:paraId="7DB292EE" w14:textId="77777777" w:rsidR="00C945F6" w:rsidRDefault="00C945F6" w:rsidP="00C945F6">
      <w:pPr>
        <w:pStyle w:val="ListeParagraf"/>
        <w:numPr>
          <w:ilvl w:val="0"/>
          <w:numId w:val="1"/>
        </w:numPr>
        <w:rPr>
          <w:b/>
          <w:bCs/>
        </w:rPr>
      </w:pPr>
      <w:r w:rsidRPr="00A364A1">
        <w:rPr>
          <w:b/>
          <w:bCs/>
        </w:rPr>
        <w:t>K</w:t>
      </w:r>
      <w:r w:rsidR="00171FED">
        <w:rPr>
          <w:b/>
          <w:bCs/>
        </w:rPr>
        <w:t>URULUN</w:t>
      </w:r>
      <w:r w:rsidRPr="00A364A1">
        <w:rPr>
          <w:b/>
          <w:bCs/>
        </w:rPr>
        <w:t xml:space="preserve"> YAPISI </w:t>
      </w:r>
    </w:p>
    <w:p w14:paraId="46BBB783" w14:textId="77777777" w:rsidR="00A364A1" w:rsidRPr="00A364A1" w:rsidRDefault="00A364A1" w:rsidP="00A364A1">
      <w:pPr>
        <w:pStyle w:val="ListeParagraf"/>
        <w:rPr>
          <w:b/>
          <w:bCs/>
        </w:rPr>
      </w:pPr>
    </w:p>
    <w:p w14:paraId="2A7BEA98" w14:textId="77777777" w:rsidR="00C945F6" w:rsidRDefault="00C945F6" w:rsidP="00C945F6">
      <w:pPr>
        <w:pStyle w:val="ListeParagraf"/>
      </w:pPr>
      <w:r>
        <w:t>• K</w:t>
      </w:r>
      <w:r w:rsidR="00560B4C">
        <w:t>urulda</w:t>
      </w:r>
      <w:r>
        <w:t>,</w:t>
      </w:r>
      <w:r w:rsidR="00560B4C">
        <w:t xml:space="preserve"> sağlık profesyonelleri</w:t>
      </w:r>
      <w:r>
        <w:t>, finans, denetim, yönetim</w:t>
      </w:r>
      <w:r w:rsidR="00560B4C">
        <w:t>, iş güvenliği ve sağlığı, sendika</w:t>
      </w:r>
      <w:r>
        <w:t xml:space="preserve"> vb. alanlarda tecrübe sahibi uzman kişiler görev alabilir. </w:t>
      </w:r>
    </w:p>
    <w:p w14:paraId="6EE38010" w14:textId="77777777" w:rsidR="00C945F6" w:rsidRDefault="00C945F6" w:rsidP="00C945F6">
      <w:pPr>
        <w:pStyle w:val="ListeParagraf"/>
      </w:pPr>
      <w:r>
        <w:t>• K</w:t>
      </w:r>
      <w:r w:rsidR="00560B4C">
        <w:t>urul</w:t>
      </w:r>
      <w:r>
        <w:t xml:space="preserve">, </w:t>
      </w:r>
      <w:r w:rsidR="00560B4C">
        <w:t>Başhekimlik</w:t>
      </w:r>
      <w:r>
        <w:t xml:space="preserve"> tarafından </w:t>
      </w:r>
      <w:r w:rsidR="00560B4C">
        <w:t>Hastanemiz çalışanlarından ve Üniversitemiz İş Sağlığı ve Güvenliği Uzmanı görevlendirmesi ile oluşturulmuştur. G</w:t>
      </w:r>
      <w:r>
        <w:t xml:space="preserve">erek duyulduğunda </w:t>
      </w:r>
      <w:r w:rsidR="00CF0975">
        <w:t>Hastanemiz çalışanı</w:t>
      </w:r>
      <w:r>
        <w:t xml:space="preserve"> olmayan, konusunda uzman kişilere de K</w:t>
      </w:r>
      <w:r w:rsidR="00CF0975">
        <w:t>urulda</w:t>
      </w:r>
      <w:r>
        <w:t xml:space="preserve"> görev verilebili</w:t>
      </w:r>
      <w:r w:rsidR="00CF0975">
        <w:t>r.</w:t>
      </w:r>
    </w:p>
    <w:p w14:paraId="28B4E485" w14:textId="77777777" w:rsidR="00C945F6" w:rsidRDefault="00C945F6" w:rsidP="00C945F6">
      <w:pPr>
        <w:pStyle w:val="ListeParagraf"/>
      </w:pPr>
      <w:r>
        <w:t>• K</w:t>
      </w:r>
      <w:r w:rsidR="00CF0975">
        <w:t>urul üyeleri</w:t>
      </w:r>
      <w:r>
        <w:t xml:space="preserve"> her yıl </w:t>
      </w:r>
      <w:r w:rsidR="00CF0975">
        <w:t>gözden geçirmelerde</w:t>
      </w:r>
      <w:r>
        <w:t xml:space="preserve"> tekrar belirlenir. </w:t>
      </w:r>
    </w:p>
    <w:p w14:paraId="3EAF7BC9" w14:textId="77777777" w:rsidR="00A364A1" w:rsidRDefault="00A364A1" w:rsidP="00C945F6">
      <w:pPr>
        <w:pStyle w:val="ListeParagraf"/>
      </w:pPr>
    </w:p>
    <w:p w14:paraId="6D2CB412" w14:textId="77777777" w:rsidR="00C945F6" w:rsidRDefault="00C945F6" w:rsidP="00C945F6">
      <w:pPr>
        <w:pStyle w:val="ListeParagraf"/>
        <w:numPr>
          <w:ilvl w:val="0"/>
          <w:numId w:val="1"/>
        </w:numPr>
        <w:rPr>
          <w:b/>
          <w:bCs/>
        </w:rPr>
      </w:pPr>
      <w:r w:rsidRPr="00A364A1">
        <w:rPr>
          <w:b/>
          <w:bCs/>
        </w:rPr>
        <w:t xml:space="preserve">TOPLANTI VE RAPORLAMA </w:t>
      </w:r>
    </w:p>
    <w:p w14:paraId="6704FF83" w14:textId="77777777" w:rsidR="00A364A1" w:rsidRPr="00A364A1" w:rsidRDefault="00A364A1" w:rsidP="00A364A1">
      <w:pPr>
        <w:pStyle w:val="ListeParagraf"/>
        <w:rPr>
          <w:b/>
          <w:bCs/>
        </w:rPr>
      </w:pPr>
    </w:p>
    <w:p w14:paraId="45CB30DC" w14:textId="77777777" w:rsidR="00C945F6" w:rsidRDefault="00C945F6" w:rsidP="00C945F6">
      <w:pPr>
        <w:pStyle w:val="ListeParagraf"/>
      </w:pPr>
      <w:r>
        <w:t>• Risk Yönetimi K</w:t>
      </w:r>
      <w:r w:rsidR="00CF0975">
        <w:t>urulu</w:t>
      </w:r>
      <w:r>
        <w:t xml:space="preserve"> yılda en az</w:t>
      </w:r>
      <w:r w:rsidR="00CF0975">
        <w:t xml:space="preserve"> 2</w:t>
      </w:r>
      <w:r>
        <w:t xml:space="preserve"> kere ve</w:t>
      </w:r>
      <w:r w:rsidR="00CF0975">
        <w:t xml:space="preserve"> çoğunluk </w:t>
      </w:r>
      <w:r>
        <w:t>üyenin katılımı ile toplanır, katılanların oybirliği ile karar alır. Toplantılarda alınan kararlar yazılı hale getirilir, K</w:t>
      </w:r>
      <w:r w:rsidR="00CF0975">
        <w:t>urul</w:t>
      </w:r>
      <w:r>
        <w:t xml:space="preserve"> üyeleri tarafından imzalanır ve saklanır. </w:t>
      </w:r>
    </w:p>
    <w:p w14:paraId="1F1E53D2" w14:textId="77777777" w:rsidR="00C945F6" w:rsidRDefault="00C945F6" w:rsidP="00C945F6">
      <w:pPr>
        <w:pStyle w:val="ListeParagraf"/>
      </w:pPr>
      <w:r>
        <w:t>• K</w:t>
      </w:r>
      <w:r w:rsidR="00CF0975">
        <w:t>urul</w:t>
      </w:r>
      <w:r>
        <w:t xml:space="preserve">, yetki ve sorumluluk alanına giren konularda </w:t>
      </w:r>
      <w:r w:rsidR="00CF0975">
        <w:t>Başhekimliği</w:t>
      </w:r>
      <w:r>
        <w:t xml:space="preserve"> bilgilendirir. </w:t>
      </w:r>
    </w:p>
    <w:p w14:paraId="69826858" w14:textId="77777777" w:rsidR="00CF0975" w:rsidRDefault="00CF0975" w:rsidP="00C945F6">
      <w:pPr>
        <w:pStyle w:val="ListeParagraf"/>
      </w:pPr>
    </w:p>
    <w:p w14:paraId="4AE9D5A1" w14:textId="77777777" w:rsidR="00CF0975" w:rsidRDefault="00CF0975" w:rsidP="00C945F6">
      <w:pPr>
        <w:pStyle w:val="ListeParagraf"/>
      </w:pPr>
    </w:p>
    <w:p w14:paraId="07B55D47" w14:textId="77777777" w:rsidR="00DE1F3A" w:rsidRDefault="00DE1F3A" w:rsidP="00C945F6">
      <w:pPr>
        <w:pStyle w:val="ListeParagraf"/>
      </w:pPr>
    </w:p>
    <w:p w14:paraId="53C833D3" w14:textId="77777777" w:rsidR="00FD19F3" w:rsidRDefault="00FD19F3" w:rsidP="00C945F6">
      <w:pPr>
        <w:pStyle w:val="ListeParagraf"/>
      </w:pPr>
    </w:p>
    <w:p w14:paraId="427906FC" w14:textId="77777777" w:rsidR="00FD19F3" w:rsidRDefault="00FD19F3" w:rsidP="00C945F6">
      <w:pPr>
        <w:pStyle w:val="ListeParagraf"/>
      </w:pPr>
    </w:p>
    <w:p w14:paraId="380DC983" w14:textId="77777777" w:rsidR="00C945F6" w:rsidRDefault="00C945F6" w:rsidP="00C945F6">
      <w:pPr>
        <w:pStyle w:val="ListeParagraf"/>
        <w:numPr>
          <w:ilvl w:val="0"/>
          <w:numId w:val="1"/>
        </w:numPr>
        <w:rPr>
          <w:b/>
          <w:bCs/>
        </w:rPr>
      </w:pPr>
      <w:r w:rsidRPr="00A364A1">
        <w:rPr>
          <w:b/>
          <w:bCs/>
        </w:rPr>
        <w:lastRenderedPageBreak/>
        <w:t xml:space="preserve">GÖREV VE SORUMLULUKLAR </w:t>
      </w:r>
    </w:p>
    <w:p w14:paraId="03F889E0" w14:textId="77777777" w:rsidR="00DE1F3A" w:rsidRPr="00A364A1" w:rsidRDefault="00DE1F3A" w:rsidP="00DE1F3A">
      <w:pPr>
        <w:pStyle w:val="ListeParagraf"/>
        <w:rPr>
          <w:b/>
          <w:bCs/>
        </w:rPr>
      </w:pPr>
    </w:p>
    <w:p w14:paraId="70CDFD56" w14:textId="77777777" w:rsidR="00C945F6" w:rsidRDefault="00C945F6" w:rsidP="00C945F6">
      <w:pPr>
        <w:pStyle w:val="ListeParagraf"/>
      </w:pPr>
      <w:r>
        <w:t xml:space="preserve">• </w:t>
      </w:r>
      <w:r w:rsidR="00B632CF">
        <w:t xml:space="preserve">Hastanemiz çalışanları, hizmet alan hasta ve hasta yakınları, çevre, bina, idari olarak </w:t>
      </w:r>
      <w:r>
        <w:t xml:space="preserve">karşı karşıya olduğu riskleri tanımlamak, ölçmek, analiz etmek, izlemek ve raporlamak, kontrol edilebilen ve kontrol edilemeyen riskleri azaltmak amacıyla uyarılarda bulunmak, </w:t>
      </w:r>
    </w:p>
    <w:p w14:paraId="297CB777" w14:textId="77777777" w:rsidR="00C945F6" w:rsidRDefault="00C945F6" w:rsidP="00C945F6">
      <w:pPr>
        <w:pStyle w:val="ListeParagraf"/>
      </w:pPr>
      <w:r>
        <w:t xml:space="preserve">• Risk yönetimi stratejileri esas alınarak, </w:t>
      </w:r>
      <w:r w:rsidR="00B632CF">
        <w:t>Başhekimliğin</w:t>
      </w:r>
      <w:r>
        <w:t xml:space="preserve"> görüşleri doğrultusunda risk yönetimi politikaları ve uygulama usullerini belirlemek, uygulanmasını ve bunlara uyulmasını sağlamak, </w:t>
      </w:r>
    </w:p>
    <w:p w14:paraId="30972760" w14:textId="77777777" w:rsidR="00C945F6" w:rsidRDefault="00C945F6" w:rsidP="00C945F6">
      <w:pPr>
        <w:pStyle w:val="ListeParagraf"/>
      </w:pPr>
      <w:r>
        <w:t xml:space="preserve">• Risk yönetimi sürecinde temel bir araç olan risk ölçüm modellerinin tasarımı, seçilmesi, uygulamaya konulması ve ön onay verilmesi sürecine katılmak, modelleri düzenli olarak gözden geçirmek, senaryo analizlerini gerçekleştirerek gerekli değişiklikleri yapmak, </w:t>
      </w:r>
    </w:p>
    <w:p w14:paraId="31CE4ADE" w14:textId="77777777" w:rsidR="00C945F6" w:rsidRDefault="00C945F6" w:rsidP="00C945F6">
      <w:pPr>
        <w:pStyle w:val="ListeParagraf"/>
      </w:pPr>
      <w:r>
        <w:t xml:space="preserve">• Risk izleme fonksiyonunu etkin bir şekilde yerine getirmeyi sağlamak üzere gerekli görüldüğünde ilgili birimlerden bilgi, görüş ve rapor talep etmek, </w:t>
      </w:r>
    </w:p>
    <w:p w14:paraId="521AFAF1" w14:textId="77777777" w:rsidR="00C945F6" w:rsidRDefault="00C945F6" w:rsidP="00C945F6">
      <w:pPr>
        <w:pStyle w:val="ListeParagraf"/>
      </w:pPr>
      <w:r>
        <w:t xml:space="preserve">• </w:t>
      </w:r>
      <w:r w:rsidR="00B632CF">
        <w:t xml:space="preserve">Hastanemiz Risk Yönetimi Birimi olarak Bölüm sorumluları ile düzenlenmiş olan </w:t>
      </w:r>
      <w:r>
        <w:t xml:space="preserve">risklerin gözden geçirilmesi. </w:t>
      </w:r>
    </w:p>
    <w:p w14:paraId="7019D6A6" w14:textId="77777777" w:rsidR="00DE1F3A" w:rsidRPr="00DE1F3A" w:rsidRDefault="00DE1F3A" w:rsidP="00C945F6">
      <w:pPr>
        <w:pStyle w:val="ListeParagraf"/>
        <w:rPr>
          <w:b/>
          <w:bCs/>
        </w:rPr>
      </w:pPr>
    </w:p>
    <w:p w14:paraId="2A4C9C1C" w14:textId="77777777" w:rsidR="00C945F6" w:rsidRDefault="00C945F6" w:rsidP="00DE1F3A">
      <w:pPr>
        <w:pStyle w:val="ListeParagraf"/>
        <w:numPr>
          <w:ilvl w:val="0"/>
          <w:numId w:val="1"/>
        </w:numPr>
      </w:pPr>
      <w:r w:rsidRPr="00DE1F3A">
        <w:rPr>
          <w:b/>
          <w:bCs/>
        </w:rPr>
        <w:t xml:space="preserve">YÜRÜRLÜK </w:t>
      </w:r>
    </w:p>
    <w:p w14:paraId="580DB71C" w14:textId="77777777" w:rsidR="00DE1F3A" w:rsidRDefault="00DE1F3A" w:rsidP="00C945F6">
      <w:pPr>
        <w:pStyle w:val="ListeParagraf"/>
      </w:pPr>
    </w:p>
    <w:p w14:paraId="21369E51" w14:textId="77777777" w:rsidR="00611B5D" w:rsidRDefault="00C945F6" w:rsidP="00C945F6">
      <w:pPr>
        <w:pStyle w:val="ListeParagraf"/>
      </w:pPr>
      <w:r>
        <w:t>K</w:t>
      </w:r>
      <w:r w:rsidR="00B632CF">
        <w:t>urul</w:t>
      </w:r>
      <w:r>
        <w:t xml:space="preserve"> görev ve çalışma esasları ve buradaki değişiklikler </w:t>
      </w:r>
      <w:r w:rsidR="00B632CF">
        <w:t xml:space="preserve">Başhekimlik ve Başmüdürlük </w:t>
      </w:r>
      <w:r>
        <w:t>kararı ile yürürlüğe girer.</w:t>
      </w:r>
    </w:p>
    <w:sectPr w:rsidR="00611B5D" w:rsidSect="00532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A36"/>
    <w:multiLevelType w:val="hybridMultilevel"/>
    <w:tmpl w:val="5B402C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173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F6"/>
    <w:rsid w:val="00001F2D"/>
    <w:rsid w:val="0016393A"/>
    <w:rsid w:val="00171FED"/>
    <w:rsid w:val="00532910"/>
    <w:rsid w:val="00560B4C"/>
    <w:rsid w:val="00611B5D"/>
    <w:rsid w:val="006C727C"/>
    <w:rsid w:val="007127B3"/>
    <w:rsid w:val="007E3C01"/>
    <w:rsid w:val="00937EDB"/>
    <w:rsid w:val="009F4479"/>
    <w:rsid w:val="00A364A1"/>
    <w:rsid w:val="00B632CF"/>
    <w:rsid w:val="00C945F6"/>
    <w:rsid w:val="00CF0975"/>
    <w:rsid w:val="00DE1F3A"/>
    <w:rsid w:val="00E47837"/>
    <w:rsid w:val="00FD19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6939"/>
  <w15:docId w15:val="{0F4C9755-196C-46F0-B25A-C863A90A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4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Berk Terzi</dc:creator>
  <cp:lastModifiedBy>Selma Tiryaki</cp:lastModifiedBy>
  <cp:revision>2</cp:revision>
  <dcterms:created xsi:type="dcterms:W3CDTF">2022-04-13T13:06:00Z</dcterms:created>
  <dcterms:modified xsi:type="dcterms:W3CDTF">2022-04-13T13:06:00Z</dcterms:modified>
</cp:coreProperties>
</file>