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0DD0D" w14:textId="77777777" w:rsidR="00AA0D0D" w:rsidRDefault="00AA0D0D">
      <w:pPr>
        <w:jc w:val="center"/>
        <w:rPr>
          <w:b/>
          <w:bCs/>
          <w:sz w:val="36"/>
        </w:rPr>
      </w:pPr>
    </w:p>
    <w:p w14:paraId="056D1138" w14:textId="77777777" w:rsidR="00AA0D0D" w:rsidRDefault="00AA0D0D" w:rsidP="00171049">
      <w:pPr>
        <w:rPr>
          <w:rFonts w:ascii="Tahoma" w:hAnsi="Tahoma" w:cs="Tahoma"/>
          <w:b/>
          <w:bCs/>
          <w:sz w:val="36"/>
        </w:rPr>
      </w:pPr>
    </w:p>
    <w:p w14:paraId="443A4E7C" w14:textId="77777777" w:rsidR="00AA0D0D" w:rsidRDefault="00AA0D0D">
      <w:pPr>
        <w:jc w:val="center"/>
        <w:rPr>
          <w:rFonts w:ascii="Tahoma" w:hAnsi="Tahoma" w:cs="Tahoma"/>
          <w:b/>
          <w:bCs/>
          <w:sz w:val="36"/>
        </w:rPr>
      </w:pPr>
    </w:p>
    <w:p w14:paraId="0BE1CD48" w14:textId="77777777" w:rsidR="007B52F2" w:rsidRDefault="007B52F2">
      <w:pPr>
        <w:jc w:val="center"/>
        <w:rPr>
          <w:rFonts w:ascii="Arial Black" w:hAnsi="Arial Black" w:cs="Arial"/>
          <w:b/>
          <w:bCs/>
          <w:sz w:val="36"/>
        </w:rPr>
      </w:pPr>
    </w:p>
    <w:tbl>
      <w:tblPr>
        <w:tblStyle w:val="TabloKlavuzu"/>
        <w:tblW w:w="9212" w:type="dxa"/>
        <w:tblInd w:w="47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93"/>
        <w:gridCol w:w="7119"/>
      </w:tblGrid>
      <w:tr w:rsidR="007B52F2" w14:paraId="3D6D7DCE" w14:textId="77777777" w:rsidTr="007B52F2">
        <w:tc>
          <w:tcPr>
            <w:tcW w:w="2093" w:type="dxa"/>
          </w:tcPr>
          <w:p w14:paraId="708CFBA6" w14:textId="77777777" w:rsidR="007B52F2" w:rsidRDefault="007B52F2" w:rsidP="007B52F2">
            <w:pPr>
              <w:rPr>
                <w:rFonts w:ascii="Arial Black" w:hAnsi="Arial Black" w:cs="Arial"/>
                <w:b/>
                <w:bCs/>
                <w:sz w:val="36"/>
              </w:rPr>
            </w:pPr>
            <w:r w:rsidRPr="007B52F2">
              <w:rPr>
                <w:rFonts w:ascii="Arial Black" w:hAnsi="Arial Black" w:cs="Arial"/>
                <w:b/>
                <w:bCs/>
                <w:noProof/>
                <w:sz w:val="36"/>
              </w:rPr>
              <w:drawing>
                <wp:inline distT="0" distB="0" distL="0" distR="0" wp14:anchorId="39224969" wp14:editId="73671C2E">
                  <wp:extent cx="914400" cy="933450"/>
                  <wp:effectExtent l="19050" t="0" r="0"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5119" cy="934184"/>
                          </a:xfrm>
                          <a:prstGeom prst="rect">
                            <a:avLst/>
                          </a:prstGeom>
                          <a:noFill/>
                          <a:ln>
                            <a:noFill/>
                          </a:ln>
                        </pic:spPr>
                      </pic:pic>
                    </a:graphicData>
                  </a:graphic>
                </wp:inline>
              </w:drawing>
            </w:r>
          </w:p>
        </w:tc>
        <w:tc>
          <w:tcPr>
            <w:tcW w:w="7119" w:type="dxa"/>
          </w:tcPr>
          <w:p w14:paraId="6B9F0DDB" w14:textId="77777777" w:rsidR="007B52F2" w:rsidRPr="007B52F2" w:rsidRDefault="007B52F2" w:rsidP="007B52F2">
            <w:pPr>
              <w:rPr>
                <w:rFonts w:ascii="Arial Black" w:hAnsi="Arial Black" w:cs="Arial"/>
                <w:b/>
                <w:bCs/>
                <w:sz w:val="36"/>
                <w:szCs w:val="36"/>
              </w:rPr>
            </w:pPr>
            <w:r>
              <w:rPr>
                <w:rFonts w:ascii="Arial Black" w:hAnsi="Arial Black" w:cs="Arial"/>
                <w:b/>
                <w:bCs/>
                <w:sz w:val="36"/>
                <w:szCs w:val="36"/>
              </w:rPr>
              <w:t xml:space="preserve">               </w:t>
            </w:r>
            <w:r w:rsidRPr="007B52F2">
              <w:rPr>
                <w:rFonts w:ascii="Arial Black" w:hAnsi="Arial Black" w:cs="Arial"/>
                <w:b/>
                <w:bCs/>
                <w:sz w:val="36"/>
                <w:szCs w:val="36"/>
              </w:rPr>
              <w:t>T.C.</w:t>
            </w:r>
          </w:p>
          <w:p w14:paraId="4FE382D1" w14:textId="77777777" w:rsidR="007B52F2" w:rsidRPr="007B52F2" w:rsidRDefault="007B52F2" w:rsidP="007B52F2">
            <w:pPr>
              <w:rPr>
                <w:rFonts w:ascii="Arial Black" w:hAnsi="Arial Black" w:cs="Arial"/>
                <w:b/>
                <w:bCs/>
                <w:sz w:val="36"/>
                <w:szCs w:val="36"/>
              </w:rPr>
            </w:pPr>
            <w:r w:rsidRPr="007B52F2">
              <w:rPr>
                <w:rFonts w:ascii="Arial Black" w:hAnsi="Arial Black" w:cs="Arial"/>
                <w:b/>
                <w:bCs/>
                <w:sz w:val="36"/>
                <w:szCs w:val="36"/>
              </w:rPr>
              <w:t>KOCAELİ ÜNİVERSİTESİ</w:t>
            </w:r>
          </w:p>
          <w:p w14:paraId="661E7A4B" w14:textId="77777777" w:rsidR="007B52F2" w:rsidRDefault="007B52F2" w:rsidP="007B52F2">
            <w:pPr>
              <w:rPr>
                <w:rFonts w:ascii="Arial Black" w:hAnsi="Arial Black" w:cs="Arial"/>
                <w:b/>
                <w:bCs/>
                <w:sz w:val="36"/>
              </w:rPr>
            </w:pPr>
            <w:r>
              <w:rPr>
                <w:rFonts w:ascii="Arial Black" w:hAnsi="Arial Black" w:cs="Arial"/>
                <w:b/>
                <w:bCs/>
                <w:sz w:val="36"/>
                <w:szCs w:val="36"/>
              </w:rPr>
              <w:t xml:space="preserve">       </w:t>
            </w:r>
            <w:r w:rsidRPr="007B52F2">
              <w:rPr>
                <w:rFonts w:ascii="Arial Black" w:hAnsi="Arial Black" w:cs="Arial"/>
                <w:b/>
                <w:bCs/>
                <w:sz w:val="36"/>
                <w:szCs w:val="36"/>
              </w:rPr>
              <w:t xml:space="preserve"> HASTANESİ</w:t>
            </w:r>
          </w:p>
          <w:p w14:paraId="3A467E71" w14:textId="77777777" w:rsidR="007B52F2" w:rsidRDefault="007B52F2">
            <w:pPr>
              <w:jc w:val="center"/>
              <w:rPr>
                <w:rFonts w:ascii="Arial Black" w:hAnsi="Arial Black" w:cs="Arial"/>
                <w:b/>
                <w:bCs/>
                <w:sz w:val="36"/>
              </w:rPr>
            </w:pPr>
          </w:p>
        </w:tc>
      </w:tr>
    </w:tbl>
    <w:p w14:paraId="2C802FFD" w14:textId="77777777" w:rsidR="007B52F2" w:rsidRDefault="007B52F2">
      <w:pPr>
        <w:jc w:val="center"/>
        <w:rPr>
          <w:rFonts w:ascii="Arial Black" w:hAnsi="Arial Black" w:cs="Arial"/>
          <w:b/>
          <w:bCs/>
          <w:sz w:val="36"/>
        </w:rPr>
      </w:pPr>
    </w:p>
    <w:p w14:paraId="4CBDC2D1" w14:textId="77777777" w:rsidR="007B52F2" w:rsidRDefault="007B52F2">
      <w:pPr>
        <w:jc w:val="center"/>
        <w:rPr>
          <w:rFonts w:ascii="Arial Black" w:hAnsi="Arial Black" w:cs="Arial"/>
          <w:b/>
          <w:bCs/>
          <w:sz w:val="36"/>
        </w:rPr>
      </w:pPr>
    </w:p>
    <w:p w14:paraId="26E7B7D3" w14:textId="77777777" w:rsidR="00AA0D0D" w:rsidRDefault="00AA0D0D">
      <w:pPr>
        <w:rPr>
          <w:rFonts w:ascii="Arial Black" w:hAnsi="Arial Black" w:cs="Arial"/>
          <w:b/>
          <w:bCs/>
          <w:sz w:val="36"/>
        </w:rPr>
      </w:pPr>
    </w:p>
    <w:p w14:paraId="2283E2B6" w14:textId="77777777" w:rsidR="00AA0D0D" w:rsidRDefault="00AA0D0D">
      <w:pPr>
        <w:rPr>
          <w:rFonts w:ascii="Tahoma" w:hAnsi="Tahoma" w:cs="Tahoma"/>
          <w:b/>
          <w:bCs/>
          <w:sz w:val="36"/>
        </w:rPr>
      </w:pPr>
    </w:p>
    <w:p w14:paraId="389D176A" w14:textId="77777777" w:rsidR="00AA0D0D" w:rsidRPr="007B52F2" w:rsidRDefault="0075129D" w:rsidP="0075129D">
      <w:pPr>
        <w:rPr>
          <w:rFonts w:ascii="Tahoma" w:hAnsi="Tahoma" w:cs="Tahoma"/>
          <w:b/>
          <w:bCs/>
          <w:sz w:val="32"/>
          <w:szCs w:val="32"/>
        </w:rPr>
      </w:pPr>
      <w:r>
        <w:rPr>
          <w:rFonts w:ascii="Tahoma" w:hAnsi="Tahoma" w:cs="Tahoma"/>
          <w:b/>
          <w:bCs/>
          <w:sz w:val="32"/>
          <w:szCs w:val="32"/>
        </w:rPr>
        <w:t xml:space="preserve">               </w:t>
      </w:r>
      <w:r w:rsidR="00AA0D0D" w:rsidRPr="007B52F2">
        <w:rPr>
          <w:rFonts w:ascii="Tahoma" w:hAnsi="Tahoma" w:cs="Tahoma"/>
          <w:b/>
          <w:bCs/>
          <w:sz w:val="32"/>
          <w:szCs w:val="32"/>
        </w:rPr>
        <w:t>RADYASYON GÜVENLİĞİ YÖNERGESİ</w:t>
      </w:r>
    </w:p>
    <w:p w14:paraId="7D98194B" w14:textId="77777777" w:rsidR="00AA0D0D" w:rsidRDefault="00AA0D0D">
      <w:pPr>
        <w:jc w:val="center"/>
        <w:rPr>
          <w:rFonts w:ascii="Tahoma" w:hAnsi="Tahoma" w:cs="Tahoma"/>
          <w:b/>
          <w:bCs/>
          <w:sz w:val="36"/>
        </w:rPr>
      </w:pPr>
    </w:p>
    <w:p w14:paraId="4F0F3FA4" w14:textId="77777777" w:rsidR="00AA0D0D" w:rsidRDefault="00AA0D0D">
      <w:pPr>
        <w:jc w:val="center"/>
        <w:rPr>
          <w:rFonts w:ascii="Tahoma" w:hAnsi="Tahoma" w:cs="Tahoma"/>
          <w:b/>
          <w:bCs/>
          <w:sz w:val="36"/>
        </w:rPr>
      </w:pPr>
    </w:p>
    <w:p w14:paraId="170957EA" w14:textId="77777777" w:rsidR="00AA0D0D" w:rsidRDefault="00AA0D0D">
      <w:pPr>
        <w:rPr>
          <w:rFonts w:ascii="Tahoma" w:hAnsi="Tahoma" w:cs="Tahoma"/>
        </w:rPr>
      </w:pPr>
    </w:p>
    <w:p w14:paraId="5C7E5D9C" w14:textId="77777777" w:rsidR="00AA0D0D" w:rsidRDefault="00AA0D0D">
      <w:pPr>
        <w:rPr>
          <w:rFonts w:ascii="Tahoma" w:hAnsi="Tahoma" w:cs="Tahoma"/>
        </w:rPr>
      </w:pPr>
      <w:r>
        <w:rPr>
          <w:rFonts w:ascii="Tahoma" w:hAnsi="Tahoma" w:cs="Tahoma"/>
        </w:rPr>
        <w:t xml:space="preserve">                               </w:t>
      </w:r>
      <w:r w:rsidR="0075129D">
        <w:rPr>
          <w:rFonts w:ascii="Tahoma" w:hAnsi="Tahoma" w:cs="Tahoma"/>
        </w:rPr>
        <w:t xml:space="preserve">       </w:t>
      </w:r>
      <w:r>
        <w:rPr>
          <w:rFonts w:ascii="Tahoma" w:hAnsi="Tahoma" w:cs="Tahoma"/>
        </w:rPr>
        <w:t xml:space="preserve">     </w:t>
      </w:r>
      <w:r w:rsidR="00387F12">
        <w:rPr>
          <w:rFonts w:ascii="Tahoma" w:hAnsi="Tahoma" w:cs="Tahoma"/>
          <w:noProof/>
        </w:rPr>
        <w:drawing>
          <wp:inline distT="0" distB="0" distL="0" distR="0" wp14:anchorId="55B10526" wp14:editId="031F6723">
            <wp:extent cx="1838325" cy="1771650"/>
            <wp:effectExtent l="19050" t="0" r="9525" b="0"/>
            <wp:docPr id="1" name="Resim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7" cstate="print"/>
                    <a:srcRect/>
                    <a:stretch>
                      <a:fillRect/>
                    </a:stretch>
                  </pic:blipFill>
                  <pic:spPr bwMode="auto">
                    <a:xfrm>
                      <a:off x="0" y="0"/>
                      <a:ext cx="1838325" cy="1771650"/>
                    </a:xfrm>
                    <a:prstGeom prst="rect">
                      <a:avLst/>
                    </a:prstGeom>
                    <a:noFill/>
                    <a:ln w="9525">
                      <a:noFill/>
                      <a:miter lim="800000"/>
                      <a:headEnd/>
                      <a:tailEnd/>
                    </a:ln>
                  </pic:spPr>
                </pic:pic>
              </a:graphicData>
            </a:graphic>
          </wp:inline>
        </w:drawing>
      </w:r>
    </w:p>
    <w:p w14:paraId="76DA0CF3" w14:textId="77777777" w:rsidR="00AA0D0D" w:rsidRDefault="00AA0D0D">
      <w:pPr>
        <w:rPr>
          <w:rFonts w:ascii="Tahoma" w:hAnsi="Tahoma" w:cs="Tahoma"/>
        </w:rPr>
      </w:pPr>
    </w:p>
    <w:p w14:paraId="262FB9F8" w14:textId="77777777" w:rsidR="00AA0D0D" w:rsidRDefault="00AA0D0D">
      <w:pPr>
        <w:rPr>
          <w:rFonts w:ascii="Tahoma" w:hAnsi="Tahoma" w:cs="Tahoma"/>
        </w:rPr>
      </w:pPr>
    </w:p>
    <w:p w14:paraId="0FFE23F5" w14:textId="77777777" w:rsidR="00AA0D0D" w:rsidRDefault="00AA0D0D">
      <w:pPr>
        <w:rPr>
          <w:rFonts w:ascii="Tahoma" w:hAnsi="Tahoma" w:cs="Tahoma"/>
        </w:rPr>
      </w:pPr>
    </w:p>
    <w:p w14:paraId="23B61EB6" w14:textId="77777777" w:rsidR="00AA0D0D" w:rsidRDefault="00AA0D0D">
      <w:pPr>
        <w:rPr>
          <w:rFonts w:ascii="Tahoma" w:hAnsi="Tahoma" w:cs="Tahoma"/>
        </w:rPr>
      </w:pPr>
    </w:p>
    <w:p w14:paraId="1CC4E225" w14:textId="77777777" w:rsidR="00AA0D0D" w:rsidRDefault="00AA0D0D">
      <w:pPr>
        <w:rPr>
          <w:rFonts w:ascii="Tahoma" w:hAnsi="Tahoma" w:cs="Tahoma"/>
        </w:rPr>
      </w:pPr>
    </w:p>
    <w:p w14:paraId="4824577E" w14:textId="77777777" w:rsidR="00AA0D0D" w:rsidRDefault="00AA0D0D">
      <w:pPr>
        <w:rPr>
          <w:rFonts w:ascii="Tahoma" w:hAnsi="Tahoma" w:cs="Tahoma"/>
        </w:rPr>
      </w:pPr>
    </w:p>
    <w:p w14:paraId="353D6380" w14:textId="77777777" w:rsidR="00AA0D0D" w:rsidRDefault="00AA0D0D">
      <w:pPr>
        <w:jc w:val="center"/>
        <w:rPr>
          <w:rFonts w:ascii="Tahoma" w:hAnsi="Tahoma" w:cs="Tahoma"/>
          <w:b/>
          <w:bCs/>
        </w:rPr>
      </w:pPr>
      <w:r>
        <w:rPr>
          <w:rFonts w:ascii="Tahoma" w:hAnsi="Tahoma" w:cs="Tahoma"/>
          <w:b/>
          <w:bCs/>
        </w:rPr>
        <w:t>KOCAELİ</w:t>
      </w:r>
    </w:p>
    <w:p w14:paraId="0F1F0077" w14:textId="77777777" w:rsidR="00171049" w:rsidRDefault="00171049" w:rsidP="00171049">
      <w:pPr>
        <w:jc w:val="center"/>
        <w:rPr>
          <w:rFonts w:ascii="Tahoma" w:hAnsi="Tahoma" w:cs="Tahoma"/>
          <w:b/>
          <w:bCs/>
        </w:rPr>
      </w:pPr>
      <w:r>
        <w:rPr>
          <w:rFonts w:ascii="Tahoma" w:hAnsi="Tahoma" w:cs="Tahoma"/>
          <w:b/>
          <w:bCs/>
        </w:rPr>
        <w:t>01.05.2003</w:t>
      </w:r>
    </w:p>
    <w:p w14:paraId="33619C57" w14:textId="77777777" w:rsidR="00171049" w:rsidRDefault="00171049" w:rsidP="00171049">
      <w:pPr>
        <w:rPr>
          <w:rFonts w:ascii="Tahoma" w:hAnsi="Tahoma" w:cs="Tahoma"/>
          <w:b/>
          <w:bCs/>
        </w:rPr>
      </w:pPr>
    </w:p>
    <w:p w14:paraId="42B7778B" w14:textId="77777777" w:rsidR="00AA0D0D" w:rsidRDefault="00E93D93" w:rsidP="001C2197">
      <w:pPr>
        <w:rPr>
          <w:rFonts w:ascii="Tahoma" w:hAnsi="Tahoma" w:cs="Tahoma"/>
          <w:b/>
          <w:bCs/>
        </w:rPr>
      </w:pPr>
      <w:r>
        <w:rPr>
          <w:rFonts w:ascii="Tahoma" w:hAnsi="Tahoma" w:cs="Tahoma"/>
          <w:b/>
          <w:bCs/>
        </w:rPr>
        <w:t xml:space="preserve">                                               </w:t>
      </w:r>
      <w:r w:rsidR="00171049">
        <w:rPr>
          <w:rFonts w:ascii="Tahoma" w:hAnsi="Tahoma" w:cs="Tahoma"/>
          <w:b/>
          <w:bCs/>
        </w:rPr>
        <w:t>REV</w:t>
      </w:r>
      <w:r>
        <w:rPr>
          <w:rFonts w:ascii="Tahoma" w:hAnsi="Tahoma" w:cs="Tahoma"/>
          <w:b/>
          <w:bCs/>
        </w:rPr>
        <w:t>.1</w:t>
      </w:r>
      <w:r w:rsidR="00171049">
        <w:rPr>
          <w:rFonts w:ascii="Tahoma" w:hAnsi="Tahoma" w:cs="Tahoma"/>
          <w:b/>
          <w:bCs/>
        </w:rPr>
        <w:t xml:space="preserve">: </w:t>
      </w:r>
      <w:r w:rsidR="00D94C2B">
        <w:rPr>
          <w:rFonts w:ascii="Tahoma" w:hAnsi="Tahoma" w:cs="Tahoma"/>
          <w:b/>
          <w:bCs/>
        </w:rPr>
        <w:t>25.10.20</w:t>
      </w:r>
      <w:r w:rsidR="001C2197">
        <w:rPr>
          <w:rFonts w:ascii="Tahoma" w:hAnsi="Tahoma" w:cs="Tahoma"/>
          <w:b/>
          <w:bCs/>
        </w:rPr>
        <w:t>21</w:t>
      </w:r>
    </w:p>
    <w:p w14:paraId="1371E358" w14:textId="77777777" w:rsidR="00AA0D0D" w:rsidRDefault="00AA0D0D">
      <w:pPr>
        <w:tabs>
          <w:tab w:val="left" w:pos="3720"/>
        </w:tabs>
        <w:rPr>
          <w:b/>
          <w:bCs/>
          <w:sz w:val="28"/>
        </w:rPr>
      </w:pPr>
    </w:p>
    <w:p w14:paraId="132B6443" w14:textId="77777777" w:rsidR="00AA0D0D" w:rsidRDefault="00AA0D0D">
      <w:pPr>
        <w:jc w:val="center"/>
        <w:rPr>
          <w:b/>
          <w:bCs/>
          <w:sz w:val="28"/>
        </w:rPr>
      </w:pPr>
    </w:p>
    <w:p w14:paraId="02B22826" w14:textId="77777777" w:rsidR="00AA0D0D" w:rsidRDefault="00AA0D0D">
      <w:pPr>
        <w:pStyle w:val="Balk2"/>
        <w:jc w:val="left"/>
      </w:pPr>
      <w:r>
        <w:lastRenderedPageBreak/>
        <w:t xml:space="preserve">                                                               BİRİNCİ BÖLÜM</w:t>
      </w:r>
    </w:p>
    <w:p w14:paraId="07BAEA10" w14:textId="77777777" w:rsidR="00AA0D0D" w:rsidRDefault="00AA0D0D">
      <w:pPr>
        <w:pStyle w:val="Balk1"/>
        <w:tabs>
          <w:tab w:val="left" w:pos="3720"/>
        </w:tabs>
        <w:rPr>
          <w:b w:val="0"/>
          <w:bCs w:val="0"/>
          <w:sz w:val="24"/>
        </w:rPr>
      </w:pPr>
      <w:r>
        <w:rPr>
          <w:sz w:val="24"/>
        </w:rPr>
        <w:t xml:space="preserve">Amaç, </w:t>
      </w:r>
      <w:proofErr w:type="gramStart"/>
      <w:r>
        <w:rPr>
          <w:sz w:val="24"/>
        </w:rPr>
        <w:t>Kapsam,Tanımlar</w:t>
      </w:r>
      <w:proofErr w:type="gramEnd"/>
    </w:p>
    <w:p w14:paraId="28B21A65" w14:textId="77777777" w:rsidR="00AA0D0D" w:rsidRDefault="00AA0D0D">
      <w:pPr>
        <w:tabs>
          <w:tab w:val="left" w:pos="3720"/>
        </w:tabs>
        <w:jc w:val="both"/>
        <w:rPr>
          <w:b/>
          <w:bCs/>
          <w:sz w:val="28"/>
        </w:rPr>
      </w:pPr>
    </w:p>
    <w:p w14:paraId="53AB5019" w14:textId="77777777" w:rsidR="00AA0D0D" w:rsidRDefault="00AA0D0D">
      <w:pPr>
        <w:tabs>
          <w:tab w:val="left" w:pos="3720"/>
        </w:tabs>
        <w:jc w:val="both"/>
        <w:rPr>
          <w:b/>
          <w:bCs/>
          <w:sz w:val="28"/>
        </w:rPr>
      </w:pPr>
    </w:p>
    <w:p w14:paraId="6E2CC19C" w14:textId="77777777" w:rsidR="00AA0D0D" w:rsidRPr="00C94322" w:rsidRDefault="00AA0D0D">
      <w:pPr>
        <w:tabs>
          <w:tab w:val="left" w:pos="3720"/>
        </w:tabs>
        <w:jc w:val="both"/>
        <w:rPr>
          <w:rFonts w:ascii="Arial" w:hAnsi="Arial" w:cs="Arial"/>
          <w:b/>
          <w:bCs/>
        </w:rPr>
      </w:pPr>
    </w:p>
    <w:p w14:paraId="460C5CD5" w14:textId="77777777" w:rsidR="00AA0D0D" w:rsidRPr="00270A5D" w:rsidRDefault="00AA0D0D">
      <w:pPr>
        <w:tabs>
          <w:tab w:val="left" w:pos="3720"/>
        </w:tabs>
        <w:jc w:val="both"/>
        <w:rPr>
          <w:b/>
          <w:bCs/>
        </w:rPr>
      </w:pPr>
      <w:r w:rsidRPr="00270A5D">
        <w:rPr>
          <w:b/>
          <w:bCs/>
        </w:rPr>
        <w:t>Amaç</w:t>
      </w:r>
    </w:p>
    <w:p w14:paraId="6352253A" w14:textId="77777777" w:rsidR="00AA0D0D" w:rsidRPr="00270A5D" w:rsidRDefault="00AA0D0D">
      <w:pPr>
        <w:tabs>
          <w:tab w:val="left" w:pos="3720"/>
        </w:tabs>
        <w:ind w:right="23"/>
        <w:jc w:val="both"/>
      </w:pPr>
      <w:r w:rsidRPr="00270A5D">
        <w:rPr>
          <w:b/>
          <w:bCs/>
        </w:rPr>
        <w:t>Madde 1</w:t>
      </w:r>
      <w:r w:rsidRPr="00270A5D">
        <w:rPr>
          <w:b/>
          <w:bCs/>
          <w:sz w:val="28"/>
        </w:rPr>
        <w:t>-</w:t>
      </w:r>
      <w:r w:rsidRPr="00270A5D">
        <w:t xml:space="preserve">Bu yönergenin amacı, </w:t>
      </w:r>
      <w:r w:rsidR="003038F8" w:rsidRPr="00270A5D">
        <w:t xml:space="preserve">KOCAELİ ÜNİVERSİTESİ </w:t>
      </w:r>
      <w:proofErr w:type="spellStart"/>
      <w:r w:rsidR="003038F8" w:rsidRPr="00270A5D">
        <w:t>HASTANESİN’</w:t>
      </w:r>
      <w:r w:rsidRPr="00270A5D">
        <w:t>nde</w:t>
      </w:r>
      <w:proofErr w:type="spellEnd"/>
      <w:r w:rsidRPr="00270A5D">
        <w:t xml:space="preserve"> iyonlaştırıcı radyasyon ve etkilerine karşı çalışanların, hastaların ve çevrenin radyasyon güvenliğini sağlamaktır.</w:t>
      </w:r>
    </w:p>
    <w:p w14:paraId="616B17B5" w14:textId="77777777" w:rsidR="00AA0D0D" w:rsidRPr="00270A5D" w:rsidRDefault="00AA0D0D">
      <w:pPr>
        <w:pStyle w:val="Balk3"/>
        <w:ind w:right="23"/>
        <w:jc w:val="both"/>
      </w:pPr>
    </w:p>
    <w:p w14:paraId="64795B56" w14:textId="77777777" w:rsidR="00AA0D0D" w:rsidRPr="00270A5D" w:rsidRDefault="00AA0D0D">
      <w:pPr>
        <w:pStyle w:val="Balk3"/>
        <w:ind w:right="23"/>
        <w:jc w:val="both"/>
      </w:pPr>
    </w:p>
    <w:p w14:paraId="1EB1D141" w14:textId="77777777" w:rsidR="00AA0D0D" w:rsidRPr="00270A5D" w:rsidRDefault="00AA0D0D">
      <w:pPr>
        <w:pStyle w:val="Balk3"/>
        <w:ind w:right="23"/>
        <w:jc w:val="both"/>
      </w:pPr>
      <w:r w:rsidRPr="00270A5D">
        <w:t>Kapsam</w:t>
      </w:r>
    </w:p>
    <w:p w14:paraId="26B56A61" w14:textId="77777777" w:rsidR="00AA0D0D" w:rsidRPr="00270A5D" w:rsidRDefault="00AA0D0D">
      <w:pPr>
        <w:pStyle w:val="Balk3"/>
        <w:ind w:right="23"/>
        <w:jc w:val="both"/>
        <w:rPr>
          <w:b w:val="0"/>
          <w:bCs w:val="0"/>
        </w:rPr>
      </w:pPr>
      <w:r w:rsidRPr="00270A5D">
        <w:t xml:space="preserve">Madde 2- </w:t>
      </w:r>
      <w:r w:rsidRPr="00270A5D">
        <w:rPr>
          <w:b w:val="0"/>
          <w:bCs w:val="0"/>
        </w:rPr>
        <w:t>Bu</w:t>
      </w:r>
      <w:r w:rsidRPr="00270A5D">
        <w:rPr>
          <w:b w:val="0"/>
        </w:rPr>
        <w:t xml:space="preserve"> </w:t>
      </w:r>
      <w:r w:rsidR="003038F8" w:rsidRPr="00270A5D">
        <w:rPr>
          <w:b w:val="0"/>
          <w:bCs w:val="0"/>
        </w:rPr>
        <w:t>yönerge</w:t>
      </w:r>
      <w:r w:rsidRPr="00270A5D">
        <w:rPr>
          <w:b w:val="0"/>
          <w:bCs w:val="0"/>
        </w:rPr>
        <w:t>,</w:t>
      </w:r>
      <w:r w:rsidR="003038F8" w:rsidRPr="00270A5D">
        <w:rPr>
          <w:b w:val="0"/>
        </w:rPr>
        <w:t xml:space="preserve"> KOCAELİ ÜNİVERSİTESİ </w:t>
      </w:r>
      <w:proofErr w:type="spellStart"/>
      <w:r w:rsidR="003038F8" w:rsidRPr="00270A5D">
        <w:rPr>
          <w:b w:val="0"/>
        </w:rPr>
        <w:t>HASTANESİN</w:t>
      </w:r>
      <w:r w:rsidRPr="00270A5D">
        <w:rPr>
          <w:b w:val="0"/>
          <w:bCs w:val="0"/>
        </w:rPr>
        <w:t>’nde</w:t>
      </w:r>
      <w:proofErr w:type="spellEnd"/>
      <w:r w:rsidRPr="00270A5D">
        <w:rPr>
          <w:b w:val="0"/>
          <w:bCs w:val="0"/>
        </w:rPr>
        <w:t xml:space="preserve"> tıbbi amaçlı iyonlaştırıcı radyasyon kaynakları ile ışınlamaların denetimi için gerekli düzenlemelerin yapılması ve radyasyonun zararlı etkilerinden çalışanların, hastaların ve çevrenin korunması, </w:t>
      </w:r>
      <w:r w:rsidR="003038F8" w:rsidRPr="00270A5D">
        <w:rPr>
          <w:b w:val="0"/>
          <w:bCs w:val="0"/>
        </w:rPr>
        <w:t xml:space="preserve">radyasyon </w:t>
      </w:r>
      <w:r w:rsidRPr="00270A5D">
        <w:rPr>
          <w:b w:val="0"/>
          <w:bCs w:val="0"/>
        </w:rPr>
        <w:t>güvenliğinin sağlanması için a</w:t>
      </w:r>
      <w:r w:rsidR="003038F8" w:rsidRPr="00270A5D">
        <w:rPr>
          <w:b w:val="0"/>
          <w:bCs w:val="0"/>
        </w:rPr>
        <w:t xml:space="preserve">lınması gereken her türlü önlem </w:t>
      </w:r>
      <w:proofErr w:type="gramStart"/>
      <w:r w:rsidR="003038F8" w:rsidRPr="00270A5D">
        <w:rPr>
          <w:b w:val="0"/>
          <w:bCs w:val="0"/>
        </w:rPr>
        <w:t xml:space="preserve">ve </w:t>
      </w:r>
      <w:r w:rsidRPr="00270A5D">
        <w:rPr>
          <w:b w:val="0"/>
          <w:bCs w:val="0"/>
        </w:rPr>
        <w:t xml:space="preserve"> fa</w:t>
      </w:r>
      <w:r w:rsidR="003038F8" w:rsidRPr="00270A5D">
        <w:rPr>
          <w:b w:val="0"/>
          <w:bCs w:val="0"/>
        </w:rPr>
        <w:t>aliyetleri</w:t>
      </w:r>
      <w:proofErr w:type="gramEnd"/>
      <w:r w:rsidRPr="00270A5D">
        <w:rPr>
          <w:b w:val="0"/>
          <w:bCs w:val="0"/>
        </w:rPr>
        <w:t xml:space="preserve"> kapsar.</w:t>
      </w:r>
    </w:p>
    <w:p w14:paraId="18BED4D2" w14:textId="77777777" w:rsidR="00AA0D0D" w:rsidRPr="00270A5D" w:rsidRDefault="00AA0D0D">
      <w:pPr>
        <w:pStyle w:val="Balk4"/>
        <w:ind w:right="23"/>
        <w:jc w:val="both"/>
      </w:pPr>
    </w:p>
    <w:p w14:paraId="6BF73E00" w14:textId="77777777" w:rsidR="00AA0D0D" w:rsidRPr="00270A5D" w:rsidRDefault="00AA0D0D">
      <w:pPr>
        <w:pStyle w:val="Balk4"/>
        <w:ind w:right="23"/>
        <w:jc w:val="both"/>
      </w:pPr>
      <w:r w:rsidRPr="00270A5D">
        <w:t>Tanımlar</w:t>
      </w:r>
    </w:p>
    <w:p w14:paraId="07126B4F" w14:textId="77777777" w:rsidR="00AA0D0D" w:rsidRPr="00270A5D" w:rsidRDefault="00AA0D0D">
      <w:pPr>
        <w:pStyle w:val="Balk4"/>
        <w:jc w:val="both"/>
        <w:rPr>
          <w:b w:val="0"/>
          <w:bCs w:val="0"/>
        </w:rPr>
      </w:pPr>
      <w:r w:rsidRPr="00270A5D">
        <w:t>Madde 3-</w:t>
      </w:r>
      <w:r w:rsidRPr="00270A5D">
        <w:rPr>
          <w:b w:val="0"/>
          <w:bCs w:val="0"/>
        </w:rPr>
        <w:t>Bu yönergede geçen tanımlar aşağıda verilmiştir.</w:t>
      </w:r>
    </w:p>
    <w:p w14:paraId="68AB58FD" w14:textId="77777777" w:rsidR="00AA0D0D" w:rsidRPr="00270A5D" w:rsidRDefault="00AA0D0D">
      <w:pPr>
        <w:jc w:val="both"/>
        <w:rPr>
          <w:b/>
          <w:bCs/>
        </w:rPr>
      </w:pPr>
    </w:p>
    <w:p w14:paraId="1081D0F5" w14:textId="77777777" w:rsidR="00AA0D0D" w:rsidRPr="00270A5D" w:rsidRDefault="00AA0D0D">
      <w:pPr>
        <w:jc w:val="both"/>
        <w:rPr>
          <w:b/>
          <w:bCs/>
        </w:rPr>
      </w:pPr>
      <w:r w:rsidRPr="00270A5D">
        <w:rPr>
          <w:b/>
          <w:bCs/>
        </w:rPr>
        <w:t>A-Radyasyon Güvenliği Komitesi (RGK</w:t>
      </w:r>
      <w:proofErr w:type="gramStart"/>
      <w:r w:rsidRPr="00270A5D">
        <w:rPr>
          <w:b/>
          <w:bCs/>
        </w:rPr>
        <w:t>)</w:t>
      </w:r>
      <w:r w:rsidRPr="00270A5D">
        <w:t xml:space="preserve"> </w:t>
      </w:r>
      <w:r w:rsidRPr="00270A5D">
        <w:rPr>
          <w:b/>
          <w:bCs/>
        </w:rPr>
        <w:t>:</w:t>
      </w:r>
      <w:proofErr w:type="gramEnd"/>
      <w:r w:rsidRPr="00270A5D">
        <w:rPr>
          <w:b/>
          <w:bCs/>
        </w:rPr>
        <w:t xml:space="preserve"> </w:t>
      </w:r>
      <w:r w:rsidRPr="00270A5D">
        <w:t xml:space="preserve">Komite;  başhekim veya başhekim yardımcısı, denetimli alanlarda iyonlaştırıcı radyasyon kullanan ana bilim  dalları ile Halk sağlığı Anabilim Dalının  temsilcileri olan hekimler,   tıbbi  fizik uzmanları, hastane müdür veya müdür yardımcısı, teknik hizmetler sorumlusu, hemşire müdürlüğünde sorumlu bir kişiden oluşur. </w:t>
      </w:r>
      <w:proofErr w:type="gramStart"/>
      <w:r w:rsidRPr="00270A5D">
        <w:t>Komite  başkanını</w:t>
      </w:r>
      <w:proofErr w:type="gramEnd"/>
      <w:r w:rsidRPr="00270A5D">
        <w:t xml:space="preserve"> kendi  seçer.Komi</w:t>
      </w:r>
      <w:r w:rsidR="003038F8" w:rsidRPr="00270A5D">
        <w:t>te 6</w:t>
      </w:r>
      <w:r w:rsidRPr="00270A5D">
        <w:t xml:space="preserve"> ay</w:t>
      </w:r>
      <w:r w:rsidR="003038F8" w:rsidRPr="00270A5D">
        <w:t>da bir olmak üzere yılda en az 2</w:t>
      </w:r>
      <w:r w:rsidRPr="00270A5D">
        <w:t xml:space="preserve"> kez toplanır.</w:t>
      </w:r>
    </w:p>
    <w:p w14:paraId="5F3A01D2" w14:textId="77777777" w:rsidR="00AA0D0D" w:rsidRPr="00270A5D" w:rsidRDefault="00AA0D0D">
      <w:pPr>
        <w:jc w:val="both"/>
        <w:rPr>
          <w:b/>
          <w:bCs/>
        </w:rPr>
      </w:pPr>
      <w:r w:rsidRPr="00270A5D">
        <w:rPr>
          <w:b/>
          <w:bCs/>
        </w:rPr>
        <w:t xml:space="preserve">B-Tıbbi Fizik Uzmanı: </w:t>
      </w:r>
      <w:r w:rsidRPr="00270A5D">
        <w:t xml:space="preserve">Mühendislik veya Fen Bilimleri alanında temel veya lisansüstü eğitim almış, radyasyon korunmasında temel güvenlik standartlarını yapılan işin niteliklerine göre uygulayarak, bu </w:t>
      </w:r>
      <w:proofErr w:type="gramStart"/>
      <w:r w:rsidRPr="00270A5D">
        <w:t>alanda  eğitimi</w:t>
      </w:r>
      <w:proofErr w:type="gramEnd"/>
      <w:r w:rsidRPr="00270A5D">
        <w:t xml:space="preserve"> ve deneyimi belgelenmiş ve tıbbi uygulama alanlarına göre radyoterapi, radyoloji, nükleer tıp fizikçisi olarak isimlendirilen  kişiyi tanımlar.</w:t>
      </w:r>
    </w:p>
    <w:p w14:paraId="4F64C5AE" w14:textId="77777777" w:rsidR="00AA0D0D" w:rsidRPr="00270A5D" w:rsidRDefault="00AA0D0D">
      <w:pPr>
        <w:jc w:val="both"/>
        <w:rPr>
          <w:b/>
          <w:bCs/>
        </w:rPr>
      </w:pPr>
      <w:r w:rsidRPr="00270A5D">
        <w:rPr>
          <w:b/>
          <w:bCs/>
        </w:rPr>
        <w:t xml:space="preserve">C-Bilimsel Danışma </w:t>
      </w:r>
      <w:proofErr w:type="gramStart"/>
      <w:r w:rsidRPr="00270A5D">
        <w:rPr>
          <w:b/>
          <w:bCs/>
        </w:rPr>
        <w:t xml:space="preserve">Kurulu:  </w:t>
      </w:r>
      <w:r w:rsidRPr="00270A5D">
        <w:t>3153</w:t>
      </w:r>
      <w:proofErr w:type="gramEnd"/>
      <w:r w:rsidRPr="00270A5D">
        <w:t xml:space="preserve"> nolu  yasada  tanımlanan  radyasyonla  çalışan üç ana birimin (Radyodiagnostik, Nükleer Tıp, Radyasyon  Onkolojisi) komitede görevli hekim ve tıbbi fizik uzmanlarından oluşur.</w:t>
      </w:r>
    </w:p>
    <w:p w14:paraId="68008FBB" w14:textId="77777777" w:rsidR="00C82EDF" w:rsidRPr="00270A5D" w:rsidRDefault="00AA0D0D" w:rsidP="00C82EDF">
      <w:pPr>
        <w:jc w:val="both"/>
      </w:pPr>
      <w:r w:rsidRPr="00270A5D">
        <w:rPr>
          <w:b/>
          <w:bCs/>
        </w:rPr>
        <w:t xml:space="preserve">D-Lisans </w:t>
      </w:r>
      <w:proofErr w:type="gramStart"/>
      <w:r w:rsidRPr="00270A5D">
        <w:rPr>
          <w:b/>
          <w:bCs/>
        </w:rPr>
        <w:t>Sahibi :</w:t>
      </w:r>
      <w:proofErr w:type="gramEnd"/>
      <w:r w:rsidRPr="00270A5D">
        <w:rPr>
          <w:b/>
          <w:bCs/>
        </w:rPr>
        <w:t xml:space="preserve"> </w:t>
      </w:r>
      <w:r w:rsidRPr="00270A5D">
        <w:t>Radyasyon güvenliği yönetmelik hükümlerine göre verilen lisans belgesinde ismi belirtilen ve radyasyon güvenliği mevzuatının uygulanmasında Türkiye Atom Enerjisi Kurumuna (TAEK) karşı sorumlu olan kişi.</w:t>
      </w:r>
    </w:p>
    <w:p w14:paraId="7896EBDF" w14:textId="77777777" w:rsidR="00C82EDF" w:rsidRPr="00270A5D" w:rsidRDefault="00C82EDF" w:rsidP="00C82EDF">
      <w:pPr>
        <w:pStyle w:val="GvdeMetni"/>
      </w:pPr>
      <w:r w:rsidRPr="00270A5D">
        <w:rPr>
          <w:b/>
        </w:rPr>
        <w:t xml:space="preserve">E-Eşdeğer </w:t>
      </w:r>
      <w:proofErr w:type="spellStart"/>
      <w:proofErr w:type="gramStart"/>
      <w:r w:rsidRPr="00270A5D">
        <w:rPr>
          <w:b/>
        </w:rPr>
        <w:t>Doz</w:t>
      </w:r>
      <w:r w:rsidRPr="00270A5D">
        <w:t>:Birimi</w:t>
      </w:r>
      <w:proofErr w:type="spellEnd"/>
      <w:proofErr w:type="gramEnd"/>
      <w:r w:rsidRPr="00270A5D">
        <w:t xml:space="preserve"> </w:t>
      </w:r>
      <w:proofErr w:type="spellStart"/>
      <w:r w:rsidRPr="00270A5D">
        <w:t>Sievert</w:t>
      </w:r>
      <w:proofErr w:type="spellEnd"/>
      <w:r w:rsidRPr="00270A5D">
        <w:t xml:space="preserve">(SV) </w:t>
      </w:r>
      <w:proofErr w:type="spellStart"/>
      <w:r w:rsidRPr="00270A5D">
        <w:t>olup,radyasyonun</w:t>
      </w:r>
      <w:proofErr w:type="spellEnd"/>
      <w:r w:rsidRPr="00270A5D">
        <w:t xml:space="preserve"> türüne ve enerjisine bağlı olarak doku veya organda soğurulmuş dozun,radyasyon ağırlık faktörü ile çarpılmış halini ifade eder</w:t>
      </w:r>
    </w:p>
    <w:p w14:paraId="50E3BC47" w14:textId="77777777" w:rsidR="00C82EDF" w:rsidRPr="00270A5D" w:rsidRDefault="00C82EDF" w:rsidP="00C82EDF">
      <w:pPr>
        <w:pStyle w:val="GvdeMetni"/>
      </w:pPr>
      <w:r w:rsidRPr="00270A5D">
        <w:rPr>
          <w:b/>
        </w:rPr>
        <w:t>F-Etkin Doz</w:t>
      </w:r>
      <w:r w:rsidRPr="00270A5D">
        <w:t xml:space="preserve">: Birimi </w:t>
      </w:r>
      <w:proofErr w:type="spellStart"/>
      <w:proofErr w:type="gramStart"/>
      <w:r w:rsidRPr="00270A5D">
        <w:t>Sievert</w:t>
      </w:r>
      <w:proofErr w:type="spellEnd"/>
      <w:r w:rsidRPr="00270A5D">
        <w:t>(</w:t>
      </w:r>
      <w:proofErr w:type="gramEnd"/>
      <w:r w:rsidRPr="00270A5D">
        <w:t>SV) olup, insan vücudunda ışınlanan bütün doku ve organlar için hesaplanmış eşdeğer dozun,her doku ve organın doku ağırlık faktörleri ile çarpılması sonucunda elde edilen dozların toplamını ifade eder.</w:t>
      </w:r>
    </w:p>
    <w:p w14:paraId="4BBAC9C8" w14:textId="77777777" w:rsidR="00C82EDF" w:rsidRPr="00270A5D" w:rsidRDefault="00C82EDF" w:rsidP="00C82EDF">
      <w:pPr>
        <w:pStyle w:val="GvdeMetni"/>
      </w:pPr>
      <w:r w:rsidRPr="00270A5D">
        <w:rPr>
          <w:b/>
        </w:rPr>
        <w:t>G</w:t>
      </w:r>
      <w:r w:rsidR="00C90BAA" w:rsidRPr="00270A5D">
        <w:rPr>
          <w:b/>
        </w:rPr>
        <w:t xml:space="preserve">-Radyasyon </w:t>
      </w:r>
      <w:proofErr w:type="gramStart"/>
      <w:r w:rsidR="00C90BAA" w:rsidRPr="00270A5D">
        <w:rPr>
          <w:b/>
        </w:rPr>
        <w:t>G</w:t>
      </w:r>
      <w:r w:rsidRPr="00270A5D">
        <w:rPr>
          <w:b/>
        </w:rPr>
        <w:t>örevlisi</w:t>
      </w:r>
      <w:r w:rsidRPr="00270A5D">
        <w:t>:Yıllık</w:t>
      </w:r>
      <w:proofErr w:type="gramEnd"/>
      <w:r w:rsidRPr="00270A5D">
        <w:t xml:space="preserve"> doza maruz kalma olasılığı bulunan,denetimli ve gözetimli alanlarda görevi gereği radyasyon kaynağı ile çalışan kişi.</w:t>
      </w:r>
    </w:p>
    <w:p w14:paraId="57DBDD43" w14:textId="77777777" w:rsidR="00C82EDF" w:rsidRPr="00270A5D" w:rsidRDefault="00C82EDF" w:rsidP="00C82EDF">
      <w:pPr>
        <w:pStyle w:val="GvdeMetni"/>
      </w:pPr>
      <w:r w:rsidRPr="00270A5D">
        <w:rPr>
          <w:b/>
        </w:rPr>
        <w:t xml:space="preserve">H-Radyasyon ve </w:t>
      </w:r>
      <w:proofErr w:type="spellStart"/>
      <w:r w:rsidRPr="00270A5D">
        <w:rPr>
          <w:b/>
        </w:rPr>
        <w:t>Mayetik</w:t>
      </w:r>
      <w:proofErr w:type="spellEnd"/>
      <w:r w:rsidRPr="00270A5D">
        <w:rPr>
          <w:b/>
        </w:rPr>
        <w:t xml:space="preserve"> alan uyarı levhaları: </w:t>
      </w:r>
      <w:r w:rsidRPr="00270A5D">
        <w:t xml:space="preserve">Radyasyon yayan ve manyetik alan bulunan cihazların olduğu yerlerin girişlerine, radyasyon ve manyetik alan ile ilgili çeşitli işaret, görsel </w:t>
      </w:r>
      <w:proofErr w:type="gramStart"/>
      <w:r w:rsidRPr="00270A5D">
        <w:t>simge  ve</w:t>
      </w:r>
      <w:proofErr w:type="gramEnd"/>
      <w:r w:rsidRPr="00270A5D">
        <w:t xml:space="preserve"> uyarıcı yazılı tabelaları kapsar</w:t>
      </w:r>
      <w:r w:rsidR="00C90BAA" w:rsidRPr="00270A5D">
        <w:t>.</w:t>
      </w:r>
    </w:p>
    <w:p w14:paraId="28C44ADA" w14:textId="77777777" w:rsidR="00C90BAA" w:rsidRPr="00270A5D" w:rsidRDefault="00C90BAA" w:rsidP="00C82EDF">
      <w:pPr>
        <w:pStyle w:val="GvdeMetni"/>
      </w:pPr>
      <w:r w:rsidRPr="00270A5D">
        <w:rPr>
          <w:b/>
        </w:rPr>
        <w:t>G</w:t>
      </w:r>
      <w:r w:rsidRPr="00270A5D">
        <w:t>-</w:t>
      </w:r>
      <w:r w:rsidRPr="00270A5D">
        <w:rPr>
          <w:b/>
        </w:rPr>
        <w:t xml:space="preserve">Radyasyon </w:t>
      </w:r>
      <w:proofErr w:type="gramStart"/>
      <w:r w:rsidRPr="00270A5D">
        <w:rPr>
          <w:b/>
        </w:rPr>
        <w:t>Kaynağı</w:t>
      </w:r>
      <w:r w:rsidRPr="00270A5D">
        <w:t>:Teşhis</w:t>
      </w:r>
      <w:proofErr w:type="gramEnd"/>
      <w:r w:rsidRPr="00270A5D">
        <w:t xml:space="preserve"> ,tedavi,araştırma veya  kalibrasyonda kullanılan radyasyon yayan tıbbi </w:t>
      </w:r>
      <w:proofErr w:type="spellStart"/>
      <w:r w:rsidRPr="00270A5D">
        <w:t>cihazlar,radyofarmosötik</w:t>
      </w:r>
      <w:proofErr w:type="spellEnd"/>
      <w:r w:rsidRPr="00270A5D">
        <w:t xml:space="preserve"> veya radyoaktif kaynağı.</w:t>
      </w:r>
    </w:p>
    <w:p w14:paraId="0D785C2C" w14:textId="77777777" w:rsidR="00C90BAA" w:rsidRPr="00270A5D" w:rsidRDefault="00C90BAA" w:rsidP="00C82EDF">
      <w:pPr>
        <w:pStyle w:val="GvdeMetni"/>
      </w:pPr>
    </w:p>
    <w:p w14:paraId="5D74C8B1" w14:textId="77777777" w:rsidR="00C82EDF" w:rsidRPr="00270A5D" w:rsidRDefault="00C90BAA" w:rsidP="00C82EDF">
      <w:pPr>
        <w:pStyle w:val="GvdeMetni"/>
        <w:rPr>
          <w:color w:val="777777"/>
          <w:spacing w:val="-14"/>
          <w:sz w:val="29"/>
          <w:szCs w:val="29"/>
          <w:shd w:val="clear" w:color="auto" w:fill="FFFFFF"/>
        </w:rPr>
      </w:pPr>
      <w:r w:rsidRPr="00270A5D">
        <w:rPr>
          <w:b/>
        </w:rPr>
        <w:lastRenderedPageBreak/>
        <w:t>H</w:t>
      </w:r>
      <w:r w:rsidRPr="00270A5D">
        <w:t>-</w:t>
      </w:r>
      <w:r w:rsidRPr="00270A5D">
        <w:rPr>
          <w:b/>
        </w:rPr>
        <w:t>İyonlaştırıcı Radyasyon</w:t>
      </w:r>
      <w:r w:rsidRPr="00270A5D">
        <w:t>:</w:t>
      </w:r>
      <w:r w:rsidRPr="00270A5D">
        <w:rPr>
          <w:color w:val="202124"/>
          <w:shd w:val="clear" w:color="auto" w:fill="FFFFFF"/>
        </w:rPr>
        <w:t xml:space="preserve"> Atomun dış yörüngelerinden elektron koparabilen, böylece çarptığı maddenin atomlarında yüklü parçacıklar yani iyonlar oluşturabilen, dolayısıyla atomu iyonize edebilen </w:t>
      </w:r>
      <w:r w:rsidRPr="00270A5D">
        <w:rPr>
          <w:b/>
          <w:bCs/>
          <w:color w:val="202124"/>
          <w:shd w:val="clear" w:color="auto" w:fill="FFFFFF"/>
        </w:rPr>
        <w:t>radyasyon</w:t>
      </w:r>
      <w:r w:rsidRPr="00270A5D">
        <w:rPr>
          <w:color w:val="202124"/>
          <w:shd w:val="clear" w:color="auto" w:fill="FFFFFF"/>
        </w:rPr>
        <w:t xml:space="preserve"> türüdür. </w:t>
      </w:r>
      <w:proofErr w:type="spellStart"/>
      <w:r w:rsidRPr="00270A5D">
        <w:rPr>
          <w:color w:val="202124"/>
          <w:shd w:val="clear" w:color="auto" w:fill="FFFFFF"/>
        </w:rPr>
        <w:t>İyonizan</w:t>
      </w:r>
      <w:proofErr w:type="spellEnd"/>
      <w:r w:rsidRPr="00270A5D">
        <w:rPr>
          <w:color w:val="202124"/>
          <w:shd w:val="clear" w:color="auto" w:fill="FFFFFF"/>
        </w:rPr>
        <w:t> </w:t>
      </w:r>
      <w:r w:rsidRPr="00270A5D">
        <w:rPr>
          <w:b/>
          <w:bCs/>
          <w:color w:val="202124"/>
          <w:shd w:val="clear" w:color="auto" w:fill="FFFFFF"/>
        </w:rPr>
        <w:t>radyasyon</w:t>
      </w:r>
      <w:r w:rsidRPr="00270A5D">
        <w:rPr>
          <w:color w:val="202124"/>
          <w:shd w:val="clear" w:color="auto" w:fill="FFFFFF"/>
        </w:rPr>
        <w:t xml:space="preserve"> elektromanyetik ve parçacık tipi radyasyonlardan oluşur.10 elektron volt(eV) üzerinde enerjiye sahip </w:t>
      </w:r>
      <w:r w:rsidR="00C94322" w:rsidRPr="00270A5D">
        <w:rPr>
          <w:color w:val="202124"/>
          <w:shd w:val="clear" w:color="auto" w:fill="FFFFFF"/>
        </w:rPr>
        <w:t>foton veya parçacıklar iyonlaştırıcı özelliğe sahip radyasyon çeşitleridir.</w:t>
      </w:r>
      <w:r w:rsidRPr="00270A5D">
        <w:rPr>
          <w:color w:val="777777"/>
          <w:spacing w:val="-14"/>
          <w:sz w:val="29"/>
          <w:szCs w:val="29"/>
          <w:shd w:val="clear" w:color="auto" w:fill="FFFFFF"/>
        </w:rPr>
        <w:t xml:space="preserve"> </w:t>
      </w:r>
    </w:p>
    <w:p w14:paraId="64441DCB" w14:textId="77777777" w:rsidR="00C94322" w:rsidRPr="00270A5D" w:rsidRDefault="00C94322" w:rsidP="00C82EDF">
      <w:pPr>
        <w:pStyle w:val="GvdeMetni"/>
        <w:rPr>
          <w:color w:val="777777"/>
          <w:spacing w:val="-14"/>
          <w:sz w:val="29"/>
          <w:szCs w:val="29"/>
          <w:shd w:val="clear" w:color="auto" w:fill="FFFFFF"/>
        </w:rPr>
      </w:pPr>
    </w:p>
    <w:p w14:paraId="2437D960" w14:textId="77777777" w:rsidR="00C94322" w:rsidRPr="00270A5D" w:rsidRDefault="00C94322" w:rsidP="00C82EDF">
      <w:pPr>
        <w:pStyle w:val="GvdeMetni"/>
      </w:pPr>
      <w:r w:rsidRPr="00270A5D">
        <w:rPr>
          <w:b/>
        </w:rPr>
        <w:t xml:space="preserve">I-Kurşun </w:t>
      </w:r>
      <w:proofErr w:type="gramStart"/>
      <w:r w:rsidRPr="00270A5D">
        <w:rPr>
          <w:b/>
        </w:rPr>
        <w:t>Koruyucular</w:t>
      </w:r>
      <w:r w:rsidRPr="00270A5D">
        <w:t>:Radyasyonlu</w:t>
      </w:r>
      <w:proofErr w:type="gramEnd"/>
      <w:r w:rsidRPr="00270A5D">
        <w:t xml:space="preserve"> alanlarda hastaların,hasta yakınlarının ve çalışanların radyasyondan korunmasına yönelik </w:t>
      </w:r>
      <w:proofErr w:type="spellStart"/>
      <w:r w:rsidRPr="00270A5D">
        <w:t>kullanılan,kurşun</w:t>
      </w:r>
      <w:proofErr w:type="spellEnd"/>
      <w:r w:rsidRPr="00270A5D">
        <w:t xml:space="preserve"> içeren;  </w:t>
      </w:r>
      <w:proofErr w:type="spellStart"/>
      <w:r w:rsidRPr="00270A5D">
        <w:t>önlük,tiroid</w:t>
      </w:r>
      <w:proofErr w:type="spellEnd"/>
      <w:r w:rsidRPr="00270A5D">
        <w:t xml:space="preserve"> </w:t>
      </w:r>
      <w:proofErr w:type="spellStart"/>
      <w:r w:rsidRPr="00270A5D">
        <w:t>koruyucu,gözlük,gonad</w:t>
      </w:r>
      <w:proofErr w:type="spellEnd"/>
      <w:r w:rsidRPr="00270A5D">
        <w:t xml:space="preserve"> </w:t>
      </w:r>
      <w:proofErr w:type="spellStart"/>
      <w:r w:rsidRPr="00270A5D">
        <w:t>koruyucu,eldiven</w:t>
      </w:r>
      <w:proofErr w:type="spellEnd"/>
      <w:r w:rsidRPr="00270A5D">
        <w:t xml:space="preserve"> vb. ekipmanlardır.</w:t>
      </w:r>
    </w:p>
    <w:p w14:paraId="0D9B0F8B" w14:textId="77777777" w:rsidR="00C82EDF" w:rsidRPr="00270A5D" w:rsidRDefault="00C82EDF" w:rsidP="00C82EDF">
      <w:pPr>
        <w:pStyle w:val="GvdeMetni"/>
      </w:pPr>
    </w:p>
    <w:p w14:paraId="10B00EE8" w14:textId="77777777" w:rsidR="00C82EDF" w:rsidRPr="00270A5D" w:rsidRDefault="00C82EDF" w:rsidP="00C82EDF">
      <w:pPr>
        <w:pStyle w:val="GvdeMetni"/>
      </w:pPr>
    </w:p>
    <w:p w14:paraId="4D3891BA" w14:textId="77777777" w:rsidR="00C82EDF" w:rsidRPr="00270A5D" w:rsidRDefault="00C82EDF">
      <w:pPr>
        <w:jc w:val="both"/>
      </w:pPr>
    </w:p>
    <w:p w14:paraId="0E3B764C" w14:textId="77777777" w:rsidR="00AA0D0D" w:rsidRPr="00270A5D" w:rsidRDefault="00AA0D0D">
      <w:pPr>
        <w:pStyle w:val="Balk2"/>
        <w:tabs>
          <w:tab w:val="clear" w:pos="3720"/>
        </w:tabs>
        <w:jc w:val="left"/>
      </w:pPr>
    </w:p>
    <w:p w14:paraId="1A360067" w14:textId="77777777" w:rsidR="00AA0D0D" w:rsidRPr="00270A5D" w:rsidRDefault="00AA0D0D"/>
    <w:p w14:paraId="24BA2B23" w14:textId="77777777" w:rsidR="00AA0D0D" w:rsidRPr="00270A5D" w:rsidRDefault="00AA0D0D"/>
    <w:p w14:paraId="1515AEA4" w14:textId="77777777" w:rsidR="00AA0D0D" w:rsidRPr="00270A5D" w:rsidRDefault="00AA0D0D"/>
    <w:p w14:paraId="7BD983A5" w14:textId="77777777" w:rsidR="00AA0D0D" w:rsidRPr="00270A5D" w:rsidRDefault="00AA0D0D"/>
    <w:p w14:paraId="629C4860" w14:textId="77777777" w:rsidR="00AA0D0D" w:rsidRPr="00270A5D" w:rsidRDefault="00AA0D0D"/>
    <w:p w14:paraId="20917965" w14:textId="77777777" w:rsidR="00AA0D0D" w:rsidRPr="00270A5D" w:rsidRDefault="00AA0D0D"/>
    <w:p w14:paraId="07EAEE76" w14:textId="77777777" w:rsidR="00AA0D0D" w:rsidRPr="00270A5D" w:rsidRDefault="00AA0D0D"/>
    <w:p w14:paraId="5ACAE561" w14:textId="77777777" w:rsidR="00AA0D0D" w:rsidRPr="00270A5D" w:rsidRDefault="00AA0D0D"/>
    <w:p w14:paraId="34CEA324" w14:textId="77777777" w:rsidR="00AA0D0D" w:rsidRPr="00270A5D" w:rsidRDefault="00AA0D0D"/>
    <w:p w14:paraId="76555AF1" w14:textId="77777777" w:rsidR="00AA0D0D" w:rsidRPr="00270A5D" w:rsidRDefault="00AA0D0D"/>
    <w:p w14:paraId="438EB89A" w14:textId="77777777" w:rsidR="00AA0D0D" w:rsidRPr="00270A5D" w:rsidRDefault="00AA0D0D">
      <w:pPr>
        <w:pStyle w:val="Balk2"/>
        <w:tabs>
          <w:tab w:val="clear" w:pos="3720"/>
        </w:tabs>
      </w:pPr>
      <w:r w:rsidRPr="00270A5D">
        <w:t>İKİNCİ BÖLÜM</w:t>
      </w:r>
    </w:p>
    <w:p w14:paraId="554CB8E5" w14:textId="77777777" w:rsidR="00AA0D0D" w:rsidRPr="00270A5D" w:rsidRDefault="00AA0D0D">
      <w:pPr>
        <w:jc w:val="center"/>
        <w:rPr>
          <w:b/>
          <w:bCs/>
        </w:rPr>
      </w:pPr>
      <w:r w:rsidRPr="00270A5D">
        <w:rPr>
          <w:b/>
          <w:bCs/>
        </w:rPr>
        <w:t xml:space="preserve"> Çalışma Alanları, Radyasyon Korunma Sistemi</w:t>
      </w:r>
    </w:p>
    <w:p w14:paraId="7B5E17EF" w14:textId="77777777" w:rsidR="00AA0D0D" w:rsidRPr="00270A5D" w:rsidRDefault="00AA0D0D">
      <w:pPr>
        <w:jc w:val="both"/>
        <w:rPr>
          <w:b/>
          <w:bCs/>
        </w:rPr>
      </w:pPr>
    </w:p>
    <w:p w14:paraId="63C9177F" w14:textId="77777777" w:rsidR="00AA0D0D" w:rsidRPr="00270A5D" w:rsidRDefault="00AA0D0D">
      <w:pPr>
        <w:jc w:val="both"/>
      </w:pPr>
      <w:r w:rsidRPr="00270A5D">
        <w:rPr>
          <w:b/>
          <w:bCs/>
        </w:rPr>
        <w:t xml:space="preserve">Madde 4-  </w:t>
      </w:r>
      <w:r w:rsidRPr="00270A5D">
        <w:t>Çalışma alanları radyasyon düzeylerine göre aşağıda sınıflandırılmıştır.</w:t>
      </w:r>
    </w:p>
    <w:p w14:paraId="34973DBA" w14:textId="77777777" w:rsidR="00AA0D0D" w:rsidRPr="00270A5D" w:rsidRDefault="00AA0D0D">
      <w:pPr>
        <w:jc w:val="both"/>
        <w:rPr>
          <w:b/>
          <w:bCs/>
        </w:rPr>
      </w:pPr>
      <w:r w:rsidRPr="00270A5D">
        <w:rPr>
          <w:b/>
          <w:bCs/>
        </w:rPr>
        <w:t>A- Denetimli Alanlar</w:t>
      </w:r>
    </w:p>
    <w:p w14:paraId="2927D333" w14:textId="77777777" w:rsidR="00AA0D0D" w:rsidRPr="00270A5D" w:rsidRDefault="00AA0D0D">
      <w:pPr>
        <w:pStyle w:val="GvdeMetni"/>
        <w:jc w:val="left"/>
      </w:pPr>
      <w:proofErr w:type="gramStart"/>
      <w:r w:rsidRPr="00270A5D">
        <w:t>Görevlilerin  giriş</w:t>
      </w:r>
      <w:proofErr w:type="gramEnd"/>
      <w:r w:rsidRPr="00270A5D">
        <w:t xml:space="preserve"> ve çıkışlarının özel denetime, çalışmalarının  radyasyon korunması bakımından </w:t>
      </w:r>
    </w:p>
    <w:p w14:paraId="77DE2211" w14:textId="77777777" w:rsidR="00AA0D0D" w:rsidRPr="00270A5D" w:rsidRDefault="00AA0D0D">
      <w:pPr>
        <w:pStyle w:val="GvdeMetni"/>
        <w:jc w:val="left"/>
      </w:pPr>
      <w:proofErr w:type="gramStart"/>
      <w:r w:rsidRPr="00270A5D">
        <w:t>özel  kurallara</w:t>
      </w:r>
      <w:proofErr w:type="gramEnd"/>
      <w:r w:rsidRPr="00270A5D">
        <w:t xml:space="preserve">  bağlı  olduğu  ve  çalışanların  yıllık  20 mSv,  ardışık  5 yılın ortalama  yıllık  doz</w:t>
      </w:r>
    </w:p>
    <w:p w14:paraId="1FCDDE83" w14:textId="77777777" w:rsidR="00AA0D0D" w:rsidRPr="00270A5D" w:rsidRDefault="00AA0D0D">
      <w:pPr>
        <w:pStyle w:val="GvdeMetni"/>
        <w:jc w:val="left"/>
      </w:pPr>
      <w:proofErr w:type="gramStart"/>
      <w:r w:rsidRPr="00270A5D">
        <w:t>sınırlarının  3</w:t>
      </w:r>
      <w:proofErr w:type="gramEnd"/>
      <w:r w:rsidRPr="00270A5D">
        <w:t xml:space="preserve">/10’ünden fazla   radyasyona  maruz  kalabilecekleri  alanlardır. </w:t>
      </w:r>
      <w:proofErr w:type="gramStart"/>
      <w:r w:rsidRPr="00270A5D">
        <w:t>Denetimli  alanlarda</w:t>
      </w:r>
      <w:proofErr w:type="gramEnd"/>
    </w:p>
    <w:p w14:paraId="37DE16A4" w14:textId="77777777" w:rsidR="00AA0D0D" w:rsidRPr="00270A5D" w:rsidRDefault="00AA0D0D">
      <w:pPr>
        <w:pStyle w:val="GvdeMetni"/>
        <w:jc w:val="left"/>
      </w:pPr>
      <w:proofErr w:type="gramStart"/>
      <w:r w:rsidRPr="00270A5D">
        <w:t>kişiler</w:t>
      </w:r>
      <w:proofErr w:type="gramEnd"/>
      <w:r w:rsidRPr="00270A5D">
        <w:t xml:space="preserve">   film  veya  cep dozimetresi  kullanır. </w:t>
      </w:r>
      <w:proofErr w:type="gramStart"/>
      <w:r w:rsidRPr="00270A5D">
        <w:t>Denetimli  alanların</w:t>
      </w:r>
      <w:proofErr w:type="gramEnd"/>
      <w:r w:rsidRPr="00270A5D">
        <w:t xml:space="preserve">  girişlerinde  ve  içinde  aşağıda </w:t>
      </w:r>
    </w:p>
    <w:p w14:paraId="5E175D41" w14:textId="77777777" w:rsidR="00AA0D0D" w:rsidRPr="00270A5D" w:rsidRDefault="00AA0D0D">
      <w:pPr>
        <w:pStyle w:val="GvdeMetni"/>
        <w:jc w:val="left"/>
      </w:pPr>
      <w:proofErr w:type="gramStart"/>
      <w:r w:rsidRPr="00270A5D">
        <w:t>belirtilen</w:t>
      </w:r>
      <w:proofErr w:type="gramEnd"/>
      <w:r w:rsidRPr="00270A5D">
        <w:t xml:space="preserve">   radyasyon uyarı işaretleri bulunur.</w:t>
      </w:r>
    </w:p>
    <w:p w14:paraId="416171FC" w14:textId="77777777" w:rsidR="00AA0D0D" w:rsidRPr="00270A5D" w:rsidRDefault="00AA0D0D">
      <w:pPr>
        <w:tabs>
          <w:tab w:val="left" w:pos="3720"/>
        </w:tabs>
        <w:ind w:right="-648"/>
        <w:jc w:val="both"/>
      </w:pPr>
      <w:r w:rsidRPr="00270A5D">
        <w:t>1- Radyasyon bulunduğunu ve bulunabileceğini gösteren temel radyasyon simgeleri.</w:t>
      </w:r>
    </w:p>
    <w:p w14:paraId="525EB58D" w14:textId="77777777" w:rsidR="00AA0D0D" w:rsidRPr="00270A5D" w:rsidRDefault="00AA0D0D">
      <w:pPr>
        <w:tabs>
          <w:tab w:val="left" w:pos="3720"/>
        </w:tabs>
        <w:ind w:right="-648"/>
        <w:jc w:val="both"/>
      </w:pPr>
      <w:r w:rsidRPr="00270A5D">
        <w:t xml:space="preserve">2- </w:t>
      </w:r>
      <w:proofErr w:type="gramStart"/>
      <w:r w:rsidRPr="00270A5D">
        <w:t>Radyasyona  maruz</w:t>
      </w:r>
      <w:proofErr w:type="gramEnd"/>
      <w:r w:rsidRPr="00270A5D">
        <w:t xml:space="preserve">  kalma   tehlikesinin   büyüklüğünü  ve   özelliklerini   anlaşılabilir   şekilde </w:t>
      </w:r>
    </w:p>
    <w:p w14:paraId="1667B65F" w14:textId="77777777" w:rsidR="00AA0D0D" w:rsidRPr="00270A5D" w:rsidRDefault="00AA0D0D">
      <w:pPr>
        <w:tabs>
          <w:tab w:val="left" w:pos="3720"/>
        </w:tabs>
        <w:ind w:right="-648"/>
        <w:jc w:val="both"/>
      </w:pPr>
      <w:proofErr w:type="gramStart"/>
      <w:r w:rsidRPr="00270A5D">
        <w:t>göstermek</w:t>
      </w:r>
      <w:proofErr w:type="gramEnd"/>
      <w:r w:rsidRPr="00270A5D">
        <w:t xml:space="preserve"> üzere, gerekli sembol ve renkleri taşıyan işaretler.</w:t>
      </w:r>
    </w:p>
    <w:p w14:paraId="23CC0D51" w14:textId="77777777" w:rsidR="00AA0D0D" w:rsidRPr="00270A5D" w:rsidRDefault="00AA0D0D">
      <w:pPr>
        <w:tabs>
          <w:tab w:val="left" w:pos="3720"/>
        </w:tabs>
        <w:ind w:right="-648"/>
        <w:jc w:val="both"/>
      </w:pPr>
      <w:r w:rsidRPr="00270A5D">
        <w:t>3</w:t>
      </w:r>
      <w:proofErr w:type="gramStart"/>
      <w:r w:rsidRPr="00270A5D">
        <w:t>-  Denetimli</w:t>
      </w:r>
      <w:proofErr w:type="gramEnd"/>
      <w:r w:rsidRPr="00270A5D">
        <w:t xml:space="preserve">  alanlar  içinde  radyasyon  ve   bulaş   tehlikesi   bulunan   bölgelerde   geçirilen </w:t>
      </w:r>
    </w:p>
    <w:p w14:paraId="662795BE" w14:textId="77777777" w:rsidR="00AA0D0D" w:rsidRPr="00270A5D" w:rsidRDefault="00AA0D0D">
      <w:pPr>
        <w:tabs>
          <w:tab w:val="left" w:pos="3720"/>
        </w:tabs>
        <w:ind w:right="-648"/>
        <w:jc w:val="both"/>
      </w:pPr>
      <w:proofErr w:type="gramStart"/>
      <w:r w:rsidRPr="00270A5D">
        <w:t>sürenin</w:t>
      </w:r>
      <w:proofErr w:type="gramEnd"/>
      <w:r w:rsidRPr="00270A5D">
        <w:t xml:space="preserve"> sınırlandırılması, koruyucu giysi ve araçların kullanılması gerekliliğini gösteren uyarı </w:t>
      </w:r>
    </w:p>
    <w:p w14:paraId="17A89881" w14:textId="77777777" w:rsidR="00AA0D0D" w:rsidRPr="00270A5D" w:rsidRDefault="00AA0D0D" w:rsidP="00C82EDF">
      <w:pPr>
        <w:pStyle w:val="GvdeMetni"/>
      </w:pPr>
      <w:proofErr w:type="gramStart"/>
      <w:r w:rsidRPr="00270A5D">
        <w:t>işaretleri.</w:t>
      </w:r>
      <w:r w:rsidR="00131490" w:rsidRPr="00270A5D">
        <w:t>Tehlike</w:t>
      </w:r>
      <w:proofErr w:type="gramEnd"/>
      <w:r w:rsidR="00131490" w:rsidRPr="00270A5D">
        <w:t xml:space="preserve"> durum, işaret ve  simgeleri.</w:t>
      </w:r>
    </w:p>
    <w:p w14:paraId="39EF57B8" w14:textId="77777777" w:rsidR="00131490" w:rsidRPr="00270A5D" w:rsidRDefault="00131490" w:rsidP="00C82EDF">
      <w:pPr>
        <w:pStyle w:val="GvdeMetni"/>
      </w:pPr>
    </w:p>
    <w:p w14:paraId="2E04F2EE" w14:textId="77777777" w:rsidR="00C82EDF" w:rsidRPr="00270A5D" w:rsidRDefault="00C82EDF" w:rsidP="00C82EDF">
      <w:pPr>
        <w:pStyle w:val="Balk6"/>
      </w:pPr>
    </w:p>
    <w:p w14:paraId="0EE85A13" w14:textId="77777777" w:rsidR="00C82EDF" w:rsidRPr="00270A5D" w:rsidRDefault="00C94322" w:rsidP="00C82EDF">
      <w:pPr>
        <w:pStyle w:val="Balk6"/>
      </w:pPr>
      <w:r w:rsidRPr="00270A5D">
        <w:t>B</w:t>
      </w:r>
      <w:r w:rsidR="00C82EDF" w:rsidRPr="00270A5D">
        <w:t>- Gözetimli Alanlar</w:t>
      </w:r>
    </w:p>
    <w:p w14:paraId="02D43491" w14:textId="77777777" w:rsidR="00C82EDF" w:rsidRPr="00270A5D" w:rsidRDefault="00C82EDF" w:rsidP="00C82EDF">
      <w:pPr>
        <w:pStyle w:val="Balk6"/>
        <w:rPr>
          <w:b w:val="0"/>
          <w:bCs w:val="0"/>
        </w:rPr>
      </w:pPr>
      <w:r w:rsidRPr="00270A5D">
        <w:rPr>
          <w:b w:val="0"/>
          <w:bCs w:val="0"/>
        </w:rPr>
        <w:t>Radyasyon görevlileri için yıllık doz sınırlarının 1/10’sinin aşılma olasılığı olup, 3/10’ünün</w:t>
      </w:r>
    </w:p>
    <w:p w14:paraId="21F151DB" w14:textId="77777777" w:rsidR="00C82EDF" w:rsidRPr="00270A5D" w:rsidRDefault="00C82EDF" w:rsidP="00C82EDF">
      <w:pPr>
        <w:pStyle w:val="Balk6"/>
        <w:rPr>
          <w:b w:val="0"/>
          <w:bCs w:val="0"/>
        </w:rPr>
      </w:pPr>
      <w:proofErr w:type="gramStart"/>
      <w:r w:rsidRPr="00270A5D">
        <w:rPr>
          <w:b w:val="0"/>
          <w:bCs w:val="0"/>
        </w:rPr>
        <w:t>aşılması</w:t>
      </w:r>
      <w:proofErr w:type="gramEnd"/>
      <w:r w:rsidRPr="00270A5D">
        <w:rPr>
          <w:b w:val="0"/>
          <w:bCs w:val="0"/>
        </w:rPr>
        <w:t xml:space="preserve"> beklenmeyen, kişisel doz ölçümünü gerektirmeyen, fakat çevresel radyasyon izlemi</w:t>
      </w:r>
    </w:p>
    <w:p w14:paraId="41DDF45C" w14:textId="77777777" w:rsidR="00C82EDF" w:rsidRPr="00270A5D" w:rsidRDefault="00C82EDF" w:rsidP="00C82EDF">
      <w:pPr>
        <w:pStyle w:val="Balk6"/>
        <w:rPr>
          <w:b w:val="0"/>
          <w:bCs w:val="0"/>
        </w:rPr>
      </w:pPr>
      <w:proofErr w:type="gramStart"/>
      <w:r w:rsidRPr="00270A5D">
        <w:rPr>
          <w:b w:val="0"/>
          <w:bCs w:val="0"/>
        </w:rPr>
        <w:t>yapılması</w:t>
      </w:r>
      <w:proofErr w:type="gramEnd"/>
      <w:r w:rsidRPr="00270A5D">
        <w:rPr>
          <w:b w:val="0"/>
          <w:bCs w:val="0"/>
        </w:rPr>
        <w:t xml:space="preserve"> gerektiren alanlardır.</w:t>
      </w:r>
    </w:p>
    <w:p w14:paraId="7AF447EF" w14:textId="77777777" w:rsidR="00C94322" w:rsidRPr="00270A5D" w:rsidRDefault="00C94322" w:rsidP="00C94322"/>
    <w:p w14:paraId="087885DA" w14:textId="77777777" w:rsidR="00C94322" w:rsidRPr="00270A5D" w:rsidRDefault="00C94322" w:rsidP="00C94322">
      <w:r w:rsidRPr="00270A5D">
        <w:rPr>
          <w:b/>
        </w:rPr>
        <w:t>C-Sorumlular:</w:t>
      </w:r>
      <w:r w:rsidRPr="00270A5D">
        <w:t xml:space="preserve"> Radyasyon güvenliği komitesi </w:t>
      </w:r>
      <w:r w:rsidR="00131490" w:rsidRPr="00270A5D">
        <w:t>ve yönetim sorumludur.</w:t>
      </w:r>
    </w:p>
    <w:p w14:paraId="12B3B093" w14:textId="77777777" w:rsidR="00270A5D" w:rsidRPr="00270A5D" w:rsidRDefault="00270A5D" w:rsidP="00C94322">
      <w:pPr>
        <w:rPr>
          <w:b/>
        </w:rPr>
      </w:pPr>
    </w:p>
    <w:p w14:paraId="1289A99B" w14:textId="77777777" w:rsidR="00131490" w:rsidRPr="00270A5D" w:rsidRDefault="00131490" w:rsidP="00C94322">
      <w:r w:rsidRPr="00270A5D">
        <w:rPr>
          <w:b/>
        </w:rPr>
        <w:lastRenderedPageBreak/>
        <w:t>D-Faaliyet Akışı</w:t>
      </w:r>
      <w:r w:rsidRPr="00270A5D">
        <w:t xml:space="preserve">:24.03.2000 tarihli resmi gazetenin 23999 sayılı ''Radyasyon güvenliği yönetmeliği''ne dayalı </w:t>
      </w:r>
      <w:proofErr w:type="gramStart"/>
      <w:r w:rsidRPr="00270A5D">
        <w:t>olarak;Türkiye</w:t>
      </w:r>
      <w:proofErr w:type="gramEnd"/>
      <w:r w:rsidRPr="00270A5D">
        <w:t xml:space="preserve"> Atom Enerjisi kurumu tarafından önerilen Radyasyondan Korunma Programı  İlkeleri de dikkate alınarak hazırlanmıştır.</w:t>
      </w:r>
    </w:p>
    <w:p w14:paraId="463C6D9C" w14:textId="77777777" w:rsidR="00131490" w:rsidRPr="00270A5D" w:rsidRDefault="00131490" w:rsidP="00C94322">
      <w:r w:rsidRPr="00270A5D">
        <w:t xml:space="preserve">E-Radyasyon Kaynağı Cihaz ve Ekipmanlarda İzlenecek </w:t>
      </w:r>
      <w:proofErr w:type="gramStart"/>
      <w:r w:rsidRPr="00270A5D">
        <w:t>Prosedürler:</w:t>
      </w:r>
      <w:r w:rsidR="003B585A" w:rsidRPr="00270A5D">
        <w:t>Radyasyon</w:t>
      </w:r>
      <w:proofErr w:type="gramEnd"/>
      <w:r w:rsidR="003B585A" w:rsidRPr="00270A5D">
        <w:t xml:space="preserve"> kaynağı cihaz veya ekipmanlar yönetmelik ve prosedürlere uygun olarak hastane yönetimi tarafından temin edilir. Cihaz ve ekipmanların bulundurulacağı odaların TAEK standartlarına göre </w:t>
      </w:r>
      <w:proofErr w:type="gramStart"/>
      <w:r w:rsidR="003B585A" w:rsidRPr="00270A5D">
        <w:t>hazırlanır.Nükleer</w:t>
      </w:r>
      <w:proofErr w:type="gramEnd"/>
      <w:r w:rsidR="003B585A" w:rsidRPr="00270A5D">
        <w:t xml:space="preserve"> düzenleme kuruluna lisans için başvuru yapılır. Nükleer düzenleme kurulu tarafından cihaz ve bulundurulacağı oda </w:t>
      </w:r>
      <w:proofErr w:type="gramStart"/>
      <w:r w:rsidR="003B585A" w:rsidRPr="00270A5D">
        <w:t>denetlenir,uygunluğu</w:t>
      </w:r>
      <w:proofErr w:type="gramEnd"/>
      <w:r w:rsidR="003B585A" w:rsidRPr="00270A5D">
        <w:t xml:space="preserve"> durumunda 5 yıllık süre için Lisanslaması yapılır.Radyasyon kaynağı olan cihazların  bulunduğu  bölüm tarafından envanterleri tutulur. Bu cihazların </w:t>
      </w:r>
      <w:proofErr w:type="gramStart"/>
      <w:r w:rsidR="003B585A" w:rsidRPr="00270A5D">
        <w:t>bakım ,</w:t>
      </w:r>
      <w:proofErr w:type="spellStart"/>
      <w:r w:rsidR="003B585A" w:rsidRPr="00270A5D">
        <w:t>onarım</w:t>
      </w:r>
      <w:proofErr w:type="gramEnd"/>
      <w:r w:rsidR="003B585A" w:rsidRPr="00270A5D">
        <w:t>,ölçme,ayar</w:t>
      </w:r>
      <w:proofErr w:type="spellEnd"/>
      <w:r w:rsidR="003B585A" w:rsidRPr="00270A5D">
        <w:t xml:space="preserve"> ve kalibrasyonları </w:t>
      </w:r>
      <w:proofErr w:type="spellStart"/>
      <w:r w:rsidR="003B585A" w:rsidRPr="00270A5D">
        <w:t>biomedikal</w:t>
      </w:r>
      <w:proofErr w:type="spellEnd"/>
      <w:r w:rsidR="003B585A" w:rsidRPr="00270A5D">
        <w:t xml:space="preserve"> birim veya anlaşmalı firmalar tarafından yapılır.</w:t>
      </w:r>
    </w:p>
    <w:p w14:paraId="1745CC65" w14:textId="77777777" w:rsidR="00C82EDF" w:rsidRPr="00270A5D" w:rsidRDefault="00C82EDF" w:rsidP="00C82EDF">
      <w:pPr>
        <w:pStyle w:val="GvdeMetni"/>
      </w:pPr>
    </w:p>
    <w:p w14:paraId="6BBF068C" w14:textId="77777777" w:rsidR="00AA0D0D" w:rsidRPr="00270A5D" w:rsidRDefault="00AA0D0D">
      <w:pPr>
        <w:pStyle w:val="Balk5"/>
        <w:tabs>
          <w:tab w:val="left" w:pos="3720"/>
        </w:tabs>
      </w:pPr>
      <w:r w:rsidRPr="00270A5D">
        <w:t>Radyasyon Korunma Sistemi</w:t>
      </w:r>
    </w:p>
    <w:p w14:paraId="1A6B0A1E" w14:textId="77777777" w:rsidR="00AA0D0D" w:rsidRPr="00270A5D" w:rsidRDefault="00AA0D0D">
      <w:pPr>
        <w:pStyle w:val="Balk5"/>
        <w:tabs>
          <w:tab w:val="left" w:pos="3720"/>
        </w:tabs>
        <w:rPr>
          <w:b w:val="0"/>
          <w:bCs w:val="0"/>
        </w:rPr>
      </w:pPr>
      <w:r w:rsidRPr="00270A5D">
        <w:t xml:space="preserve">Madde 5- </w:t>
      </w:r>
      <w:r w:rsidRPr="00270A5D">
        <w:rPr>
          <w:b w:val="0"/>
          <w:bCs w:val="0"/>
        </w:rPr>
        <w:t>Doz sınırlama sisteminin üç temel ilkesi aşağıda verilmiştir.</w:t>
      </w:r>
    </w:p>
    <w:p w14:paraId="176FF20C" w14:textId="77777777" w:rsidR="00AA0D0D" w:rsidRPr="00270A5D" w:rsidRDefault="00AA0D0D">
      <w:pPr>
        <w:pStyle w:val="Balk5"/>
        <w:tabs>
          <w:tab w:val="left" w:pos="3720"/>
        </w:tabs>
      </w:pPr>
    </w:p>
    <w:p w14:paraId="3CA58556" w14:textId="77777777" w:rsidR="00AA0D0D" w:rsidRPr="00270A5D" w:rsidRDefault="00AA0D0D">
      <w:pPr>
        <w:pStyle w:val="Balk5"/>
        <w:tabs>
          <w:tab w:val="left" w:pos="3720"/>
        </w:tabs>
        <w:rPr>
          <w:b w:val="0"/>
          <w:bCs w:val="0"/>
        </w:rPr>
      </w:pPr>
      <w:r w:rsidRPr="00270A5D">
        <w:t xml:space="preserve">A-Uygulamaların gerekliliği: </w:t>
      </w:r>
      <w:r w:rsidRPr="00270A5D">
        <w:rPr>
          <w:b w:val="0"/>
          <w:bCs w:val="0"/>
        </w:rPr>
        <w:t>Işınlamanın zararlı sonuçları göz önünde bulundurularak, net bir yarar sağlamayan hiçbir radyasyon uygulamasına izin verilmemelidir.</w:t>
      </w:r>
    </w:p>
    <w:p w14:paraId="34F8F8F4" w14:textId="77777777" w:rsidR="00AA0D0D" w:rsidRPr="00270A5D" w:rsidRDefault="00AA0D0D">
      <w:pPr>
        <w:pStyle w:val="Balk5"/>
        <w:tabs>
          <w:tab w:val="left" w:pos="3720"/>
        </w:tabs>
      </w:pPr>
    </w:p>
    <w:p w14:paraId="4E7371C5" w14:textId="77777777" w:rsidR="00AA0D0D" w:rsidRPr="00270A5D" w:rsidRDefault="00AA0D0D">
      <w:pPr>
        <w:pStyle w:val="Balk5"/>
        <w:tabs>
          <w:tab w:val="left" w:pos="3720"/>
        </w:tabs>
        <w:rPr>
          <w:b w:val="0"/>
          <w:bCs w:val="0"/>
        </w:rPr>
      </w:pPr>
      <w:r w:rsidRPr="00270A5D">
        <w:t xml:space="preserve">B- Radyasyon korunmasının optimizasyonu: </w:t>
      </w:r>
      <w:r w:rsidRPr="00270A5D">
        <w:rPr>
          <w:b w:val="0"/>
          <w:bCs w:val="0"/>
        </w:rPr>
        <w:t>Tedavi amaçlı tıbbi ışınlamalar hariç radyasyon ışınlaması gerektiren durumlarda bireysel dozların büyüklüğü ışınlanacak kişilerin sayısı, olası tüm ışınlamalar için ekonomik ve sosyal faktörler</w:t>
      </w:r>
      <w:r w:rsidR="003038F8" w:rsidRPr="00270A5D">
        <w:rPr>
          <w:b w:val="0"/>
          <w:bCs w:val="0"/>
        </w:rPr>
        <w:t xml:space="preserve"> ile beraber gelişen teknolojide</w:t>
      </w:r>
      <w:r w:rsidRPr="00270A5D">
        <w:rPr>
          <w:b w:val="0"/>
          <w:bCs w:val="0"/>
        </w:rPr>
        <w:t xml:space="preserve"> göz önünde bulundurularak mümkün olan en düşük dozun alınması sağlanmalıdır. </w:t>
      </w:r>
    </w:p>
    <w:p w14:paraId="3DE07732" w14:textId="77777777" w:rsidR="00AA0D0D" w:rsidRPr="00270A5D" w:rsidRDefault="00AA0D0D">
      <w:pPr>
        <w:pStyle w:val="Balk5"/>
        <w:tabs>
          <w:tab w:val="left" w:pos="3720"/>
        </w:tabs>
        <w:rPr>
          <w:b w:val="0"/>
          <w:bCs w:val="0"/>
        </w:rPr>
      </w:pPr>
    </w:p>
    <w:p w14:paraId="674990D4" w14:textId="77777777" w:rsidR="00AA0D0D" w:rsidRPr="00270A5D" w:rsidRDefault="00AA0D0D">
      <w:pPr>
        <w:pStyle w:val="Balk5"/>
        <w:tabs>
          <w:tab w:val="left" w:pos="3720"/>
        </w:tabs>
        <w:rPr>
          <w:b w:val="0"/>
          <w:bCs w:val="0"/>
        </w:rPr>
      </w:pPr>
      <w:r w:rsidRPr="00270A5D">
        <w:t xml:space="preserve">C-Doz </w:t>
      </w:r>
      <w:proofErr w:type="gramStart"/>
      <w:r w:rsidRPr="00270A5D">
        <w:t>sınırlaması :</w:t>
      </w:r>
      <w:proofErr w:type="gramEnd"/>
      <w:r w:rsidRPr="00270A5D">
        <w:t xml:space="preserve"> </w:t>
      </w:r>
      <w:r w:rsidRPr="00270A5D">
        <w:rPr>
          <w:b w:val="0"/>
          <w:bCs w:val="0"/>
        </w:rPr>
        <w:t>Bireylerin normal ışınlamaları, izin verilen tüm ışınlamaların neden olduğu ilgili organ ya da dokudaki eşdeğer doz ile etkin doz değerleri bu yönergenin 6. maddesinde belirtilen yıllık doz sınırlarını aşmamalıdır.</w:t>
      </w:r>
    </w:p>
    <w:p w14:paraId="0C4602CA" w14:textId="77777777" w:rsidR="00F65274" w:rsidRPr="00270A5D" w:rsidRDefault="00F65274" w:rsidP="00F65274"/>
    <w:p w14:paraId="74E5B6D4" w14:textId="77777777" w:rsidR="00AA0D0D" w:rsidRPr="00270A5D" w:rsidRDefault="00AA0D0D">
      <w:pPr>
        <w:pStyle w:val="Balk5"/>
        <w:tabs>
          <w:tab w:val="left" w:pos="3720"/>
        </w:tabs>
      </w:pPr>
    </w:p>
    <w:p w14:paraId="2BA3CCBE" w14:textId="77777777" w:rsidR="00AA0D0D" w:rsidRPr="00270A5D" w:rsidRDefault="00AA0D0D">
      <w:pPr>
        <w:pStyle w:val="Balk5"/>
        <w:tabs>
          <w:tab w:val="left" w:pos="3720"/>
        </w:tabs>
        <w:rPr>
          <w:b w:val="0"/>
          <w:bCs w:val="0"/>
        </w:rPr>
      </w:pPr>
      <w:r w:rsidRPr="00270A5D">
        <w:t xml:space="preserve">Madde 6- </w:t>
      </w:r>
      <w:r w:rsidRPr="00270A5D">
        <w:rPr>
          <w:b w:val="0"/>
          <w:bCs w:val="0"/>
        </w:rPr>
        <w:t>Yıllık doz sınırları sağlığa zarar vermeyecek şekilde uluslararası standartlara uygun olarak TAEK tarafından belirlenmiştir.</w:t>
      </w:r>
    </w:p>
    <w:p w14:paraId="45F253E3" w14:textId="77777777" w:rsidR="00AA0D0D" w:rsidRPr="00270A5D" w:rsidRDefault="00AA0D0D">
      <w:pPr>
        <w:pStyle w:val="Balk5"/>
        <w:tabs>
          <w:tab w:val="left" w:pos="3720"/>
        </w:tabs>
      </w:pPr>
    </w:p>
    <w:p w14:paraId="7C891483" w14:textId="77777777" w:rsidR="00AA0D0D" w:rsidRPr="00270A5D" w:rsidRDefault="00AA0D0D">
      <w:pPr>
        <w:pStyle w:val="Balk5"/>
        <w:tabs>
          <w:tab w:val="left" w:pos="3720"/>
        </w:tabs>
        <w:rPr>
          <w:b w:val="0"/>
          <w:bCs w:val="0"/>
        </w:rPr>
      </w:pPr>
      <w:r w:rsidRPr="00270A5D">
        <w:t>A –</w:t>
      </w:r>
      <w:r w:rsidRPr="00270A5D">
        <w:rPr>
          <w:b w:val="0"/>
          <w:bCs w:val="0"/>
        </w:rPr>
        <w:t xml:space="preserve"> Radyasyon görevlileri için etkin doz, herhangi bir yılda 50 mSv’ı, ardışık 5 yılın ortalaması ise 20 mSv’ı geçemez. El, ayak veya deri için yıllık eşdeğer doz 500 mSv, göz merceği için 150 mSv’dir.</w:t>
      </w:r>
    </w:p>
    <w:p w14:paraId="31E4D8C1" w14:textId="77777777" w:rsidR="00AA0D0D" w:rsidRPr="00270A5D" w:rsidRDefault="00AA0D0D">
      <w:pPr>
        <w:pStyle w:val="Balk5"/>
        <w:tabs>
          <w:tab w:val="left" w:pos="3720"/>
        </w:tabs>
      </w:pPr>
    </w:p>
    <w:p w14:paraId="335C44FF" w14:textId="77777777" w:rsidR="00AA0D0D" w:rsidRPr="00270A5D" w:rsidRDefault="00AA0D0D">
      <w:pPr>
        <w:pStyle w:val="Balk5"/>
        <w:tabs>
          <w:tab w:val="left" w:pos="3720"/>
        </w:tabs>
        <w:rPr>
          <w:b w:val="0"/>
          <w:bCs w:val="0"/>
        </w:rPr>
      </w:pPr>
      <w:r w:rsidRPr="00270A5D">
        <w:t>B –</w:t>
      </w:r>
      <w:r w:rsidRPr="00270A5D">
        <w:rPr>
          <w:b w:val="0"/>
          <w:bCs w:val="0"/>
        </w:rPr>
        <w:t xml:space="preserve"> Toplum üyesi kişiler için etkin doz, herhangi bir yılda 5 mSv’ı ardışık 5 yılın ortalaması ise 1 mSv’i geçemez. El, ayak veya deri için yıllık eşdeğer doz sınırı 50 mSv, göz merceği için 15 mSv’dir.</w:t>
      </w:r>
    </w:p>
    <w:p w14:paraId="75CFBF27" w14:textId="77777777" w:rsidR="00AA0D0D" w:rsidRPr="00270A5D" w:rsidRDefault="00AA0D0D">
      <w:pPr>
        <w:pStyle w:val="Balk5"/>
        <w:tabs>
          <w:tab w:val="left" w:pos="3720"/>
        </w:tabs>
      </w:pPr>
    </w:p>
    <w:p w14:paraId="3DE5372D" w14:textId="77777777" w:rsidR="00AA0D0D" w:rsidRPr="00270A5D" w:rsidRDefault="00AA0D0D">
      <w:pPr>
        <w:pStyle w:val="Balk5"/>
        <w:tabs>
          <w:tab w:val="left" w:pos="3720"/>
        </w:tabs>
        <w:rPr>
          <w:b w:val="0"/>
          <w:bCs w:val="0"/>
        </w:rPr>
      </w:pPr>
      <w:r w:rsidRPr="00270A5D">
        <w:t xml:space="preserve">C – </w:t>
      </w:r>
      <w:r w:rsidRPr="00270A5D">
        <w:rPr>
          <w:b w:val="0"/>
          <w:bCs w:val="0"/>
        </w:rPr>
        <w:t>18 yaşından küçükler radyasyon uygulaması işinde çalıştırılamaz. Eğitim amaçlı olmak koşuluyla, eğitimleri radyasyon kaynaklarının kullanılmasını gerektiren 16-18 yaş arası stajyerler ve öğrenciler için etkin doz herhangi bir yılda 6 mSv’ı geçemez. Ancak el, ayak, deri için yıllık eşdeğer doz sınırı 150 mSv, göz merceği için 50 mSv’dır.</w:t>
      </w:r>
    </w:p>
    <w:p w14:paraId="1D828481" w14:textId="77777777" w:rsidR="00AA0D0D" w:rsidRPr="00270A5D" w:rsidRDefault="00AA0D0D">
      <w:pPr>
        <w:pStyle w:val="Balk5"/>
        <w:tabs>
          <w:tab w:val="left" w:pos="3720"/>
        </w:tabs>
      </w:pPr>
    </w:p>
    <w:p w14:paraId="33220375" w14:textId="77777777" w:rsidR="00AA0D0D" w:rsidRPr="00270A5D" w:rsidRDefault="00AA0D0D">
      <w:pPr>
        <w:pStyle w:val="Balk5"/>
        <w:tabs>
          <w:tab w:val="left" w:pos="3720"/>
        </w:tabs>
        <w:rPr>
          <w:b w:val="0"/>
          <w:bCs w:val="0"/>
        </w:rPr>
      </w:pPr>
      <w:r w:rsidRPr="00270A5D">
        <w:t xml:space="preserve">D – </w:t>
      </w:r>
      <w:r w:rsidRPr="00270A5D">
        <w:rPr>
          <w:b w:val="0"/>
          <w:bCs w:val="0"/>
        </w:rPr>
        <w:t>Fetusu korumak amacıyla hamile radyasyon görevlisinin batın yüzeyi için hamilelik boyunca eşdeğer doz sınırı 1 mSv’dır. Hamile olanlar, denetimli alanlarda çalıştırılamaz.</w:t>
      </w:r>
    </w:p>
    <w:p w14:paraId="3AEB7AFE" w14:textId="77777777" w:rsidR="00AA0D0D" w:rsidRPr="00270A5D" w:rsidRDefault="00AA0D0D">
      <w:pPr>
        <w:pStyle w:val="Balk5"/>
        <w:tabs>
          <w:tab w:val="left" w:pos="3720"/>
        </w:tabs>
      </w:pPr>
      <w:r w:rsidRPr="00270A5D">
        <w:rPr>
          <w:b w:val="0"/>
          <w:bCs w:val="0"/>
        </w:rPr>
        <w:t xml:space="preserve">  </w:t>
      </w:r>
      <w:r w:rsidRPr="00270A5D">
        <w:t xml:space="preserve"> </w:t>
      </w:r>
    </w:p>
    <w:p w14:paraId="76DA33CB" w14:textId="77777777" w:rsidR="00AA0D0D" w:rsidRPr="00270A5D" w:rsidRDefault="00AA0D0D"/>
    <w:p w14:paraId="2C01E490" w14:textId="77777777" w:rsidR="00AA0D0D" w:rsidRPr="00270A5D" w:rsidRDefault="00AA0D0D"/>
    <w:p w14:paraId="5FAA3EDA" w14:textId="77777777" w:rsidR="00AA0D0D" w:rsidRPr="00270A5D" w:rsidRDefault="00AA0D0D"/>
    <w:p w14:paraId="213A2988" w14:textId="77777777" w:rsidR="00AA0D0D" w:rsidRPr="00270A5D" w:rsidRDefault="00AA0D0D">
      <w:pPr>
        <w:pStyle w:val="Balk2"/>
        <w:jc w:val="left"/>
      </w:pPr>
      <w:r w:rsidRPr="00270A5D">
        <w:rPr>
          <w:b w:val="0"/>
          <w:bCs w:val="0"/>
        </w:rPr>
        <w:lastRenderedPageBreak/>
        <w:t xml:space="preserve">                                                             </w:t>
      </w:r>
      <w:r w:rsidRPr="00270A5D">
        <w:t>ÜÇÜNCÜ BÖLÜM</w:t>
      </w:r>
    </w:p>
    <w:p w14:paraId="4F58154E" w14:textId="77777777" w:rsidR="00AA0D0D" w:rsidRPr="00270A5D" w:rsidRDefault="00AA0D0D">
      <w:pPr>
        <w:tabs>
          <w:tab w:val="left" w:pos="3720"/>
        </w:tabs>
        <w:jc w:val="center"/>
        <w:rPr>
          <w:b/>
          <w:bCs/>
          <w:sz w:val="28"/>
        </w:rPr>
      </w:pPr>
      <w:r w:rsidRPr="00270A5D">
        <w:rPr>
          <w:b/>
          <w:bCs/>
        </w:rPr>
        <w:t>Yetki ve Sorumluluklar</w:t>
      </w:r>
    </w:p>
    <w:p w14:paraId="01363572" w14:textId="77777777" w:rsidR="00AA0D0D" w:rsidRPr="00270A5D" w:rsidRDefault="00AA0D0D">
      <w:pPr>
        <w:tabs>
          <w:tab w:val="left" w:pos="3720"/>
        </w:tabs>
        <w:jc w:val="both"/>
        <w:rPr>
          <w:b/>
          <w:bCs/>
          <w:sz w:val="28"/>
        </w:rPr>
      </w:pPr>
    </w:p>
    <w:p w14:paraId="17ACFD4E" w14:textId="77777777" w:rsidR="00AA0D0D" w:rsidRPr="00270A5D" w:rsidRDefault="00AA0D0D" w:rsidP="003038F8">
      <w:pPr>
        <w:tabs>
          <w:tab w:val="left" w:pos="3720"/>
        </w:tabs>
        <w:jc w:val="both"/>
      </w:pPr>
      <w:r w:rsidRPr="00270A5D">
        <w:rPr>
          <w:b/>
          <w:bCs/>
        </w:rPr>
        <w:t xml:space="preserve">Madde 7- </w:t>
      </w:r>
      <w:r w:rsidR="003038F8" w:rsidRPr="00270A5D">
        <w:t>KOCAELİ ÜNİVERSİTESİ HASTANESİ</w:t>
      </w:r>
      <w:r w:rsidRPr="00270A5D">
        <w:rPr>
          <w:b/>
          <w:bCs/>
        </w:rPr>
        <w:t xml:space="preserve"> </w:t>
      </w:r>
      <w:r w:rsidR="003038F8" w:rsidRPr="00270A5D">
        <w:t>r</w:t>
      </w:r>
      <w:r w:rsidRPr="00270A5D">
        <w:t xml:space="preserve">adyasyon Güvenliği Komitesi’nin yetki ve </w:t>
      </w:r>
      <w:proofErr w:type="gramStart"/>
      <w:r w:rsidRPr="00270A5D">
        <w:t>sorumlulukları ;</w:t>
      </w:r>
      <w:proofErr w:type="gramEnd"/>
      <w:r w:rsidR="003038F8" w:rsidRPr="00270A5D">
        <w:t xml:space="preserve">  </w:t>
      </w:r>
    </w:p>
    <w:p w14:paraId="627E573A" w14:textId="77777777" w:rsidR="00AA0D0D" w:rsidRPr="00270A5D" w:rsidRDefault="00AA0D0D">
      <w:pPr>
        <w:pStyle w:val="Balk5"/>
        <w:tabs>
          <w:tab w:val="left" w:pos="3720"/>
        </w:tabs>
      </w:pPr>
      <w:r w:rsidRPr="00270A5D">
        <w:t>A-Temel güvenlik standartları</w:t>
      </w:r>
    </w:p>
    <w:p w14:paraId="23E532C3" w14:textId="77777777" w:rsidR="00AA0D0D" w:rsidRPr="00270A5D" w:rsidRDefault="00AA0D0D">
      <w:pPr>
        <w:tabs>
          <w:tab w:val="left" w:pos="3720"/>
        </w:tabs>
        <w:jc w:val="both"/>
      </w:pPr>
      <w:proofErr w:type="gramStart"/>
      <w:r w:rsidRPr="00270A5D">
        <w:rPr>
          <w:b/>
          <w:bCs/>
        </w:rPr>
        <w:t>a</w:t>
      </w:r>
      <w:proofErr w:type="gramEnd"/>
      <w:r w:rsidRPr="00270A5D">
        <w:rPr>
          <w:b/>
          <w:bCs/>
        </w:rPr>
        <w:t>-</w:t>
      </w:r>
      <w:r w:rsidRPr="00270A5D">
        <w:t xml:space="preserve"> Yönergenin 5. ve 6. maddesine bağlı kalarak</w:t>
      </w:r>
      <w:r w:rsidR="009469B1">
        <w:t xml:space="preserve"> KOCAELİ ÜNİVERSİTESİ  </w:t>
      </w:r>
      <w:r w:rsidR="003038F8" w:rsidRPr="00270A5D">
        <w:t xml:space="preserve"> HASTANESİN</w:t>
      </w:r>
      <w:r w:rsidRPr="00270A5D">
        <w:t>’nde  radyasyonlu alanlarda çalışan personel, hasta ve ziyaretçilerin güvenliğinin sağlanması ve bu alanların yönetim adına denetlenmesi.</w:t>
      </w:r>
    </w:p>
    <w:p w14:paraId="2AD9272D" w14:textId="77777777" w:rsidR="00AA0D0D" w:rsidRPr="00270A5D" w:rsidRDefault="00AA0D0D">
      <w:pPr>
        <w:pStyle w:val="GvdeMetni2"/>
      </w:pPr>
      <w:proofErr w:type="gramStart"/>
      <w:r w:rsidRPr="00270A5D">
        <w:rPr>
          <w:b/>
          <w:bCs/>
        </w:rPr>
        <w:t>b</w:t>
      </w:r>
      <w:proofErr w:type="gramEnd"/>
      <w:r w:rsidRPr="00270A5D">
        <w:rPr>
          <w:b/>
          <w:bCs/>
        </w:rPr>
        <w:t xml:space="preserve">- </w:t>
      </w:r>
      <w:r w:rsidRPr="00270A5D">
        <w:t>Radyasyon cihazları, radyoaktif maddeler ve iyonlaştırıcı  radyasyonun zararlarına karşı korumayı sağlayacak belirlenmiş ilke ve önlemlerin</w:t>
      </w:r>
      <w:r w:rsidR="003038F8" w:rsidRPr="00270A5D">
        <w:t xml:space="preserve"> KOCAELİ ÜNİVERSİTESİ HASTANESİN</w:t>
      </w:r>
      <w:r w:rsidRPr="00270A5D">
        <w:t xml:space="preserve">  ’</w:t>
      </w:r>
      <w:proofErr w:type="spellStart"/>
      <w:r w:rsidRPr="00270A5D">
        <w:t>nde</w:t>
      </w:r>
      <w:proofErr w:type="spellEnd"/>
      <w:r w:rsidRPr="00270A5D">
        <w:t xml:space="preserve">  uygulanmasının sağlanması.</w:t>
      </w:r>
    </w:p>
    <w:p w14:paraId="67C0B5FF" w14:textId="77777777" w:rsidR="00AA0D0D" w:rsidRPr="00270A5D" w:rsidRDefault="00AA0D0D">
      <w:pPr>
        <w:tabs>
          <w:tab w:val="left" w:pos="3720"/>
        </w:tabs>
        <w:jc w:val="both"/>
      </w:pPr>
      <w:proofErr w:type="gramStart"/>
      <w:r w:rsidRPr="00270A5D">
        <w:rPr>
          <w:b/>
          <w:bCs/>
        </w:rPr>
        <w:t>c</w:t>
      </w:r>
      <w:proofErr w:type="gramEnd"/>
      <w:r w:rsidRPr="00270A5D">
        <w:rPr>
          <w:b/>
          <w:bCs/>
        </w:rPr>
        <w:t xml:space="preserve">- </w:t>
      </w:r>
      <w:r w:rsidR="003038F8" w:rsidRPr="00270A5D">
        <w:t xml:space="preserve">KOCAELİ ÜNİVERSİTESİ </w:t>
      </w:r>
      <w:proofErr w:type="spellStart"/>
      <w:r w:rsidR="003038F8" w:rsidRPr="00270A5D">
        <w:t>HASTANESİN’</w:t>
      </w:r>
      <w:r w:rsidRPr="00270A5D">
        <w:t>nde</w:t>
      </w:r>
      <w:proofErr w:type="spellEnd"/>
      <w:r w:rsidRPr="00270A5D">
        <w:t xml:space="preserve">  radyoaktif maddeleri ve radyasyon cihazlarını bulunduran birimlerin TAEK’nun radyasyon güvenliği mevzuatına uygun lisanslandığının yönetim adına yılda  en az bir defa denetlenmesi, uygun koşulların devamlılığının sağlanması.</w:t>
      </w:r>
    </w:p>
    <w:p w14:paraId="6712F0DE" w14:textId="77777777" w:rsidR="00AA0D0D" w:rsidRPr="00270A5D" w:rsidRDefault="00AA0D0D">
      <w:pPr>
        <w:tabs>
          <w:tab w:val="left" w:pos="3720"/>
        </w:tabs>
        <w:jc w:val="both"/>
      </w:pPr>
      <w:proofErr w:type="gramStart"/>
      <w:r w:rsidRPr="00270A5D">
        <w:rPr>
          <w:b/>
          <w:bCs/>
        </w:rPr>
        <w:t>d</w:t>
      </w:r>
      <w:proofErr w:type="gramEnd"/>
      <w:r w:rsidRPr="00270A5D">
        <w:rPr>
          <w:b/>
          <w:bCs/>
        </w:rPr>
        <w:t>-</w:t>
      </w:r>
      <w:r w:rsidRPr="00270A5D">
        <w:t xml:space="preserve"> Pratik uygulamalardaki herhangi bir radyasyon kaynağı ile ilgili olarak, kişisel doz değerleri, ışınlanan kişi sayısı ve ışınlanma olasılıkları bütün ekonomik ve sosyal faktör dikkate alınarak mümkün olan en düşük seviyede tutulması (ALARA-as  low as reasonably achiveable-ilkesi) nın sağlanması.</w:t>
      </w:r>
    </w:p>
    <w:p w14:paraId="5CAF70CE" w14:textId="77777777" w:rsidR="00AA0D0D" w:rsidRPr="00270A5D" w:rsidRDefault="00AA0D0D">
      <w:pPr>
        <w:tabs>
          <w:tab w:val="left" w:pos="3720"/>
        </w:tabs>
        <w:jc w:val="both"/>
      </w:pPr>
      <w:proofErr w:type="gramStart"/>
      <w:r w:rsidRPr="00270A5D">
        <w:rPr>
          <w:b/>
          <w:bCs/>
        </w:rPr>
        <w:t>e</w:t>
      </w:r>
      <w:proofErr w:type="gramEnd"/>
      <w:r w:rsidRPr="00270A5D">
        <w:rPr>
          <w:b/>
          <w:bCs/>
        </w:rPr>
        <w:t xml:space="preserve">- </w:t>
      </w:r>
      <w:r w:rsidRPr="00270A5D">
        <w:t xml:space="preserve">TAEK’nun radyasyon güvenliği yönetmeliğinde belirtilen, radyasyon güvenliğine ilişkin ulusal mevzuatın </w:t>
      </w:r>
      <w:r w:rsidR="003038F8" w:rsidRPr="00270A5D">
        <w:t xml:space="preserve">KOCAELİ ÜNİVERSİTESİ </w:t>
      </w:r>
      <w:proofErr w:type="spellStart"/>
      <w:r w:rsidR="003038F8" w:rsidRPr="00270A5D">
        <w:t>HASTANESİN’</w:t>
      </w:r>
      <w:r w:rsidRPr="00270A5D">
        <w:t>nde</w:t>
      </w:r>
      <w:proofErr w:type="spellEnd"/>
      <w:r w:rsidRPr="00270A5D">
        <w:t xml:space="preserve">  radyasyonla çalışan tüm birimlerde uygulanmasının sağlanması.</w:t>
      </w:r>
    </w:p>
    <w:p w14:paraId="518767DA" w14:textId="77777777" w:rsidR="00AA0D0D" w:rsidRPr="00270A5D" w:rsidRDefault="00AA0D0D">
      <w:pPr>
        <w:tabs>
          <w:tab w:val="left" w:pos="3720"/>
        </w:tabs>
        <w:jc w:val="both"/>
      </w:pPr>
      <w:proofErr w:type="gramStart"/>
      <w:r w:rsidRPr="00270A5D">
        <w:rPr>
          <w:b/>
          <w:bCs/>
        </w:rPr>
        <w:t>f</w:t>
      </w:r>
      <w:proofErr w:type="gramEnd"/>
      <w:r w:rsidRPr="00270A5D">
        <w:rPr>
          <w:b/>
          <w:bCs/>
        </w:rPr>
        <w:t>-</w:t>
      </w:r>
      <w:r w:rsidRPr="00270A5D">
        <w:t xml:space="preserve"> Radyasyon alanlarına uygun ikaz ve etiketlerin, çalışma talimatlarının ve kaza durum müdahale planının 4. madde (A) bendine göre kolayca görülecek yerlerde bulunmasının sağlanması.</w:t>
      </w:r>
    </w:p>
    <w:p w14:paraId="52A7E7F1" w14:textId="77777777" w:rsidR="00AA0D0D" w:rsidRPr="00270A5D" w:rsidRDefault="00AA0D0D">
      <w:pPr>
        <w:tabs>
          <w:tab w:val="left" w:pos="3720"/>
        </w:tabs>
        <w:jc w:val="both"/>
      </w:pPr>
      <w:proofErr w:type="gramStart"/>
      <w:r w:rsidRPr="00270A5D">
        <w:rPr>
          <w:b/>
          <w:bCs/>
        </w:rPr>
        <w:t>g</w:t>
      </w:r>
      <w:proofErr w:type="gramEnd"/>
      <w:r w:rsidRPr="00270A5D">
        <w:rPr>
          <w:b/>
          <w:bCs/>
        </w:rPr>
        <w:t>-</w:t>
      </w:r>
      <w:r w:rsidRPr="00270A5D">
        <w:t xml:space="preserve"> Yeni radyasyon kaynakları ve cihazların seçimi ile radyasyon alanlarının planlanmasında radyasyon güvenliği kriterlerinin uygunluğunun denetlenmesi.</w:t>
      </w:r>
    </w:p>
    <w:p w14:paraId="0E79E8E9" w14:textId="77777777" w:rsidR="00AA0D0D" w:rsidRPr="00270A5D" w:rsidRDefault="00AA0D0D">
      <w:pPr>
        <w:tabs>
          <w:tab w:val="left" w:pos="3720"/>
        </w:tabs>
        <w:jc w:val="both"/>
      </w:pPr>
      <w:proofErr w:type="gramStart"/>
      <w:r w:rsidRPr="00270A5D">
        <w:rPr>
          <w:b/>
          <w:bCs/>
        </w:rPr>
        <w:t>h</w:t>
      </w:r>
      <w:proofErr w:type="gramEnd"/>
      <w:r w:rsidRPr="00270A5D">
        <w:rPr>
          <w:b/>
          <w:bCs/>
        </w:rPr>
        <w:t>-</w:t>
      </w:r>
      <w:r w:rsidRPr="00270A5D">
        <w:t xml:space="preserve"> Radyasyon kaynaklarının kaybı, çalınması, hasar görmesi halinde gerekli önlemlerin alınması, en hızlı haberleşme  aracı ile TAEK’na bildirilmesinin sağlanması.</w:t>
      </w:r>
    </w:p>
    <w:p w14:paraId="75E8FCBF" w14:textId="77777777" w:rsidR="00AA0D0D" w:rsidRPr="00270A5D" w:rsidRDefault="00AA0D0D">
      <w:pPr>
        <w:tabs>
          <w:tab w:val="left" w:pos="3720"/>
        </w:tabs>
        <w:jc w:val="both"/>
      </w:pPr>
      <w:proofErr w:type="gramStart"/>
      <w:r w:rsidRPr="00270A5D">
        <w:rPr>
          <w:b/>
          <w:bCs/>
        </w:rPr>
        <w:t>i</w:t>
      </w:r>
      <w:proofErr w:type="gramEnd"/>
      <w:r w:rsidRPr="00270A5D">
        <w:rPr>
          <w:b/>
          <w:bCs/>
        </w:rPr>
        <w:t xml:space="preserve">- </w:t>
      </w:r>
      <w:r w:rsidRPr="00270A5D">
        <w:t>Hastane içinde radyoizotopların kullanılması , ithali, ihracı ve naklinin TAEK’nun tüzük ve yönetmeliklere uygunluğunun kontrol edilmesi.</w:t>
      </w:r>
    </w:p>
    <w:p w14:paraId="06351DE2" w14:textId="77777777" w:rsidR="00AA0D0D" w:rsidRPr="00270A5D" w:rsidRDefault="00AA0D0D">
      <w:pPr>
        <w:jc w:val="both"/>
      </w:pPr>
      <w:proofErr w:type="gramStart"/>
      <w:r w:rsidRPr="00270A5D">
        <w:rPr>
          <w:b/>
          <w:bCs/>
        </w:rPr>
        <w:t>j</w:t>
      </w:r>
      <w:proofErr w:type="gramEnd"/>
      <w:r w:rsidRPr="00270A5D">
        <w:rPr>
          <w:b/>
          <w:bCs/>
        </w:rPr>
        <w:t xml:space="preserve">- </w:t>
      </w:r>
      <w:r w:rsidRPr="00270A5D">
        <w:t>I-131 Radyoaktif madde verilen hastaların vücuttaki radyoaktivite miktarının 400 MBq’e  düşmesi halinde taburcu edilmesinin denetlenmesi.</w:t>
      </w:r>
    </w:p>
    <w:p w14:paraId="3EC80932" w14:textId="77777777" w:rsidR="00AA0D0D" w:rsidRPr="00270A5D" w:rsidRDefault="00AA0D0D">
      <w:pPr>
        <w:pStyle w:val="GvdeMetni2"/>
        <w:tabs>
          <w:tab w:val="clear" w:pos="3720"/>
        </w:tabs>
      </w:pPr>
      <w:r w:rsidRPr="00270A5D">
        <w:t xml:space="preserve">Taburcu </w:t>
      </w:r>
      <w:proofErr w:type="gramStart"/>
      <w:r w:rsidRPr="00270A5D">
        <w:t>edilen  hastaya</w:t>
      </w:r>
      <w:proofErr w:type="gramEnd"/>
      <w:r w:rsidRPr="00270A5D">
        <w:t xml:space="preserve"> diğer kişilerle temasları ve radyasyon korunması ile ilgili yazılı bilgi verilmesi. </w:t>
      </w:r>
      <w:proofErr w:type="gramStart"/>
      <w:r w:rsidRPr="00270A5D">
        <w:t>Bu  malzemelerin</w:t>
      </w:r>
      <w:proofErr w:type="gramEnd"/>
      <w:r w:rsidRPr="00270A5D">
        <w:t xml:space="preserve"> lisanslı bölgelerde korunmasının, depolanmasının ve kullanılmasının sağlanması.</w:t>
      </w:r>
    </w:p>
    <w:p w14:paraId="1B158F72" w14:textId="77777777" w:rsidR="00AA0D0D" w:rsidRPr="00270A5D" w:rsidRDefault="00AA0D0D"/>
    <w:p w14:paraId="252CB872" w14:textId="77777777" w:rsidR="00AA0D0D" w:rsidRPr="00270A5D" w:rsidRDefault="00AA0D0D">
      <w:pPr>
        <w:pStyle w:val="Balk4"/>
        <w:jc w:val="both"/>
      </w:pPr>
    </w:p>
    <w:p w14:paraId="3FACB173" w14:textId="77777777" w:rsidR="00AA0D0D" w:rsidRPr="00270A5D" w:rsidRDefault="00AA0D0D">
      <w:pPr>
        <w:pStyle w:val="Balk4"/>
        <w:jc w:val="both"/>
      </w:pPr>
      <w:r w:rsidRPr="00270A5D">
        <w:t>B-Ölçüm ve izlem</w:t>
      </w:r>
    </w:p>
    <w:p w14:paraId="5F205FEB" w14:textId="77777777" w:rsidR="00270A5D" w:rsidRPr="00270A5D" w:rsidRDefault="00270A5D" w:rsidP="00270A5D">
      <w:proofErr w:type="gramStart"/>
      <w:r w:rsidRPr="00270A5D">
        <w:rPr>
          <w:b/>
        </w:rPr>
        <w:t>a</w:t>
      </w:r>
      <w:proofErr w:type="gramEnd"/>
      <w:r w:rsidRPr="00270A5D">
        <w:rPr>
          <w:b/>
        </w:rPr>
        <w:t>-Radyasyon Alanlarının İzlenmesi</w:t>
      </w:r>
      <w:r w:rsidRPr="00270A5D">
        <w:t xml:space="preserve">:Radyasyon alanlarının izlenmesinde uygun radyasyon ölçüm cihazları ve </w:t>
      </w:r>
      <w:proofErr w:type="spellStart"/>
      <w:r w:rsidRPr="00270A5D">
        <w:t>dozimetreler</w:t>
      </w:r>
      <w:proofErr w:type="spellEnd"/>
      <w:r w:rsidRPr="00270A5D">
        <w:t xml:space="preserve"> </w:t>
      </w:r>
      <w:proofErr w:type="spellStart"/>
      <w:r w:rsidRPr="00270A5D">
        <w:t>kullanılır.Radyasyon</w:t>
      </w:r>
      <w:proofErr w:type="spellEnd"/>
      <w:r w:rsidRPr="00270A5D">
        <w:t xml:space="preserve"> alanlarının radyasyon/radyoaktivite  düzeyi ölçümleri TAEK veya Nükleer Düzenleme Kurulu  tarafından belirtilen yöntem ve sürelere uygun olarak yapılır.</w:t>
      </w:r>
    </w:p>
    <w:p w14:paraId="780C9DB9" w14:textId="77777777" w:rsidR="00AA0D0D" w:rsidRPr="00270A5D" w:rsidRDefault="00270A5D">
      <w:pPr>
        <w:jc w:val="both"/>
      </w:pPr>
      <w:proofErr w:type="gramStart"/>
      <w:r w:rsidRPr="00270A5D">
        <w:rPr>
          <w:b/>
          <w:bCs/>
        </w:rPr>
        <w:t>b</w:t>
      </w:r>
      <w:proofErr w:type="gramEnd"/>
      <w:r w:rsidR="00AA0D0D" w:rsidRPr="00270A5D">
        <w:rPr>
          <w:b/>
          <w:bCs/>
        </w:rPr>
        <w:t>-</w:t>
      </w:r>
      <w:r w:rsidR="003038F8" w:rsidRPr="00270A5D">
        <w:t xml:space="preserve"> KOCAELİ ÜNİVERSİTESİ </w:t>
      </w:r>
      <w:proofErr w:type="spellStart"/>
      <w:r w:rsidR="003038F8" w:rsidRPr="00270A5D">
        <w:t>HASTANESİN</w:t>
      </w:r>
      <w:r w:rsidR="00AA0D0D" w:rsidRPr="00270A5D">
        <w:t>’nde</w:t>
      </w:r>
      <w:proofErr w:type="spellEnd"/>
      <w:r w:rsidR="00AA0D0D" w:rsidRPr="00270A5D">
        <w:t xml:space="preserve"> yapılacak  eğitim, araştırma, bilimsel çalışmalarda radyoaktif madde kullanımının yeri ve şeklinin uygunluğunun radyasyon güvenliği açısından  kontrol edilmesi.</w:t>
      </w:r>
    </w:p>
    <w:p w14:paraId="170BBCDE" w14:textId="77777777" w:rsidR="00AA0D0D" w:rsidRPr="00270A5D" w:rsidRDefault="00270A5D">
      <w:pPr>
        <w:jc w:val="both"/>
      </w:pPr>
      <w:proofErr w:type="gramStart"/>
      <w:r w:rsidRPr="00270A5D">
        <w:rPr>
          <w:b/>
          <w:bCs/>
        </w:rPr>
        <w:t>c</w:t>
      </w:r>
      <w:proofErr w:type="gramEnd"/>
      <w:r w:rsidR="00AA0D0D" w:rsidRPr="00270A5D">
        <w:rPr>
          <w:b/>
          <w:bCs/>
        </w:rPr>
        <w:t xml:space="preserve">- </w:t>
      </w:r>
      <w:r w:rsidR="00AA0D0D" w:rsidRPr="00270A5D">
        <w:t>Daha önce ve halen zehirli, kimyasal, biyolojik maddeler veya diğer tehlikeli koşullara  maruz kalarak çalıştırılan kişilerin radyasyona maruz kalmayı gerektirecek görevlerde çalıştırılmamalarının sağlanması.</w:t>
      </w:r>
    </w:p>
    <w:p w14:paraId="38595176" w14:textId="77777777" w:rsidR="00AA0D0D" w:rsidRDefault="00270A5D">
      <w:pPr>
        <w:jc w:val="both"/>
      </w:pPr>
      <w:proofErr w:type="gramStart"/>
      <w:r w:rsidRPr="00270A5D">
        <w:rPr>
          <w:b/>
          <w:bCs/>
        </w:rPr>
        <w:lastRenderedPageBreak/>
        <w:t>d</w:t>
      </w:r>
      <w:proofErr w:type="gramEnd"/>
      <w:r w:rsidR="00AA0D0D" w:rsidRPr="00270A5D">
        <w:rPr>
          <w:b/>
          <w:bCs/>
        </w:rPr>
        <w:t xml:space="preserve">- </w:t>
      </w:r>
      <w:r w:rsidR="00AA0D0D" w:rsidRPr="00270A5D">
        <w:t>Radyasyonlu alanlarda</w:t>
      </w:r>
      <w:r w:rsidR="002F0F64">
        <w:t xml:space="preserve"> ve gözetimli alanlarda </w:t>
      </w:r>
      <w:r w:rsidR="00AA0D0D" w:rsidRPr="00270A5D">
        <w:t xml:space="preserve"> yapılan işin niteliğine uygun </w:t>
      </w:r>
      <w:r w:rsidR="002F0F64">
        <w:t xml:space="preserve"> çalışan,</w:t>
      </w:r>
      <w:r w:rsidR="009469B1">
        <w:t xml:space="preserve"> gereklilik halinde </w:t>
      </w:r>
      <w:r w:rsidR="002F0F64">
        <w:t xml:space="preserve">hasta ve hasta yakınları için de </w:t>
      </w:r>
      <w:r w:rsidR="00AA0D0D" w:rsidRPr="00270A5D">
        <w:t>giysi ve teçhizat (</w:t>
      </w:r>
      <w:r w:rsidR="003038F8" w:rsidRPr="00270A5D">
        <w:t>Farklı ebatlarda k</w:t>
      </w:r>
      <w:r w:rsidR="00AA0D0D" w:rsidRPr="00270A5D">
        <w:t xml:space="preserve">urşun önlük, gonad koruyucu,  kurşun paravan,  </w:t>
      </w:r>
      <w:proofErr w:type="spellStart"/>
      <w:r w:rsidR="00AA0D0D" w:rsidRPr="00270A5D">
        <w:t>tiroid</w:t>
      </w:r>
      <w:proofErr w:type="spellEnd"/>
      <w:r w:rsidR="00AA0D0D" w:rsidRPr="00270A5D">
        <w:t xml:space="preserve"> koruyucu</w:t>
      </w:r>
      <w:r w:rsidR="002F0F64">
        <w:t xml:space="preserve"> vb.)'</w:t>
      </w:r>
      <w:proofErr w:type="spellStart"/>
      <w:r w:rsidR="002F0F64">
        <w:t>ların</w:t>
      </w:r>
      <w:proofErr w:type="spellEnd"/>
      <w:r w:rsidR="002F0F64">
        <w:t xml:space="preserve"> bulundurulması ve  kullanımının sağlanması.</w:t>
      </w:r>
      <w:r w:rsidR="009469B1">
        <w:t xml:space="preserve">Özellikle çocuk hasta çekimlerinde </w:t>
      </w:r>
      <w:proofErr w:type="spellStart"/>
      <w:r w:rsidR="009469B1">
        <w:t>kolimatörlerin</w:t>
      </w:r>
      <w:proofErr w:type="spellEnd"/>
      <w:r w:rsidR="009469B1">
        <w:t xml:space="preserve"> yeteri derecede kısılıp </w:t>
      </w:r>
      <w:proofErr w:type="spellStart"/>
      <w:r w:rsidR="009469B1">
        <w:t>gonad</w:t>
      </w:r>
      <w:proofErr w:type="spellEnd"/>
      <w:r w:rsidR="009469B1">
        <w:t xml:space="preserve"> koruyucu kullanımına dikkat edilmesi. </w:t>
      </w:r>
      <w:r w:rsidR="002F0F64">
        <w:t>E</w:t>
      </w:r>
      <w:r w:rsidR="003C032C">
        <w:t xml:space="preserve">kipmanların yılda bir </w:t>
      </w:r>
      <w:proofErr w:type="gramStart"/>
      <w:r w:rsidR="003C032C">
        <w:t>kez</w:t>
      </w:r>
      <w:r w:rsidR="00743D17">
        <w:t>(</w:t>
      </w:r>
      <w:proofErr w:type="gramEnd"/>
      <w:r w:rsidR="00743D17">
        <w:t xml:space="preserve">kurşun koruyucuların fiziki yapısında bozulma ve  kırık olma şüphesi durumunda hemen </w:t>
      </w:r>
      <w:proofErr w:type="spellStart"/>
      <w:r w:rsidR="00743D17">
        <w:t>skopi</w:t>
      </w:r>
      <w:proofErr w:type="spellEnd"/>
      <w:r w:rsidR="00743D17">
        <w:t xml:space="preserve"> altında bakılması) </w:t>
      </w:r>
      <w:r w:rsidR="003C032C">
        <w:t xml:space="preserve"> </w:t>
      </w:r>
      <w:proofErr w:type="spellStart"/>
      <w:r w:rsidR="003C032C">
        <w:t>skopi</w:t>
      </w:r>
      <w:proofErr w:type="spellEnd"/>
      <w:r w:rsidR="003C032C">
        <w:t xml:space="preserve"> altında </w:t>
      </w:r>
      <w:r w:rsidR="00743D17">
        <w:t xml:space="preserve">otomatik doz kullanılarak </w:t>
      </w:r>
      <w:r w:rsidR="002F0F64">
        <w:t xml:space="preserve">radyoloji uzmanı gözetiminde </w:t>
      </w:r>
      <w:r w:rsidR="002F0F64" w:rsidRPr="002F0F64">
        <w:t xml:space="preserve"> </w:t>
      </w:r>
      <w:r w:rsidR="002F0F64">
        <w:t xml:space="preserve">kontrol </w:t>
      </w:r>
      <w:r w:rsidR="003C032C">
        <w:t>edilerek kayıt altına alınması.</w:t>
      </w:r>
      <w:r w:rsidR="001E1619">
        <w:t>Hasta ve hasta yakınlarının</w:t>
      </w:r>
      <w:r w:rsidR="00E26D36">
        <w:t xml:space="preserve"> değerli eşyalarının </w:t>
      </w:r>
      <w:proofErr w:type="spellStart"/>
      <w:r w:rsidR="00E26D36">
        <w:t>konulabileği</w:t>
      </w:r>
      <w:proofErr w:type="spellEnd"/>
      <w:r w:rsidR="00E26D36">
        <w:t xml:space="preserve">  dolap yapılması.</w:t>
      </w:r>
    </w:p>
    <w:p w14:paraId="5596FA47" w14:textId="77777777" w:rsidR="009469B1" w:rsidRPr="00270A5D" w:rsidRDefault="009469B1">
      <w:pPr>
        <w:jc w:val="both"/>
      </w:pPr>
    </w:p>
    <w:p w14:paraId="1C0C4A8A" w14:textId="77777777" w:rsidR="00AA0D0D" w:rsidRPr="00270A5D" w:rsidRDefault="00270A5D">
      <w:pPr>
        <w:jc w:val="both"/>
      </w:pPr>
      <w:proofErr w:type="gramStart"/>
      <w:r w:rsidRPr="00270A5D">
        <w:rPr>
          <w:b/>
          <w:bCs/>
        </w:rPr>
        <w:t>e</w:t>
      </w:r>
      <w:proofErr w:type="gramEnd"/>
      <w:r w:rsidR="00AA0D0D" w:rsidRPr="00270A5D">
        <w:rPr>
          <w:b/>
          <w:bCs/>
        </w:rPr>
        <w:t>-</w:t>
      </w:r>
      <w:r w:rsidR="003038F8" w:rsidRPr="00270A5D">
        <w:t xml:space="preserve"> KOCAELİ ÜNİVERSİTESİ </w:t>
      </w:r>
      <w:proofErr w:type="spellStart"/>
      <w:r w:rsidR="003038F8" w:rsidRPr="00270A5D">
        <w:t>HASTANESİN</w:t>
      </w:r>
      <w:r w:rsidR="00AA0D0D" w:rsidRPr="00270A5D">
        <w:t>’nde</w:t>
      </w:r>
      <w:proofErr w:type="spellEnd"/>
      <w:r w:rsidR="00AA0D0D" w:rsidRPr="00270A5D">
        <w:t xml:space="preserve"> işe alınacak radyasyon görevlilerinin sağlık durumlarını yapacağı işe uygun olup olmadığı hakkında sağlık raporu alınmasının sağlanması ve çalıştıkları süre içinde, en az yılda bir kez tıbbi muayenelerinin (Hematoloji, dermatolojik, radyolojik, göz) yaptırılması,</w:t>
      </w:r>
      <w:r w:rsidR="003038F8" w:rsidRPr="00270A5D">
        <w:t>çalışan sağlığı birimince</w:t>
      </w:r>
      <w:r w:rsidR="00AA0D0D" w:rsidRPr="00270A5D">
        <w:t xml:space="preserve"> takip edilmesi, kayıtların tutulması, </w:t>
      </w:r>
      <w:r w:rsidR="003038F8" w:rsidRPr="00270A5D">
        <w:t xml:space="preserve">gerekliliği durumunda </w:t>
      </w:r>
      <w:r w:rsidR="00AA0D0D" w:rsidRPr="00270A5D">
        <w:t>sağlık muayene sonuçlarını</w:t>
      </w:r>
      <w:r w:rsidR="003038F8" w:rsidRPr="00270A5D">
        <w:t>n</w:t>
      </w:r>
      <w:r w:rsidR="00AA0D0D" w:rsidRPr="00270A5D">
        <w:t xml:space="preserve"> komiteye sunularak  değerlendirilmesi.</w:t>
      </w:r>
    </w:p>
    <w:p w14:paraId="1E945452" w14:textId="77777777" w:rsidR="00AA0D0D" w:rsidRPr="00270A5D" w:rsidRDefault="00270A5D">
      <w:pPr>
        <w:jc w:val="both"/>
      </w:pPr>
      <w:proofErr w:type="gramStart"/>
      <w:r w:rsidRPr="00270A5D">
        <w:rPr>
          <w:b/>
          <w:bCs/>
        </w:rPr>
        <w:t>f</w:t>
      </w:r>
      <w:proofErr w:type="gramEnd"/>
      <w:r w:rsidR="00AA0D0D" w:rsidRPr="00270A5D">
        <w:rPr>
          <w:b/>
          <w:bCs/>
        </w:rPr>
        <w:t xml:space="preserve">- </w:t>
      </w:r>
      <w:r w:rsidR="00AA0D0D" w:rsidRPr="00270A5D">
        <w:t>İyonlaştırıcı radyasyon kaynakları kullanılan ve bulundurulan bölümlerde çalışanların radyasyon ölçümleri için uygun cihazların (TLD, cep, film dozimetre) kullanılmasının sağlanması ve denetlenmesi.</w:t>
      </w:r>
    </w:p>
    <w:p w14:paraId="3B738C81" w14:textId="77777777" w:rsidR="00AA0D0D" w:rsidRPr="00270A5D" w:rsidRDefault="00AA0D0D">
      <w:pPr>
        <w:jc w:val="both"/>
        <w:rPr>
          <w:b/>
          <w:bCs/>
        </w:rPr>
      </w:pPr>
    </w:p>
    <w:p w14:paraId="5AE20BFA" w14:textId="77777777" w:rsidR="00AA0D0D" w:rsidRPr="00270A5D" w:rsidRDefault="00270A5D">
      <w:pPr>
        <w:jc w:val="both"/>
      </w:pPr>
      <w:proofErr w:type="gramStart"/>
      <w:r w:rsidRPr="00270A5D">
        <w:rPr>
          <w:b/>
          <w:bCs/>
        </w:rPr>
        <w:t>g</w:t>
      </w:r>
      <w:proofErr w:type="gramEnd"/>
      <w:r w:rsidR="00AA0D0D" w:rsidRPr="00270A5D">
        <w:rPr>
          <w:b/>
          <w:bCs/>
        </w:rPr>
        <w:t xml:space="preserve">- </w:t>
      </w:r>
      <w:r w:rsidR="00AA0D0D" w:rsidRPr="00270A5D">
        <w:t>Radyasyonlu alanlarda çalışan personelin denetimli alanlarda çalışırken kullanmak zorunda olduğu</w:t>
      </w:r>
      <w:r w:rsidR="003038F8" w:rsidRPr="00270A5D">
        <w:t xml:space="preserve"> (TLD, cep, film dozimetre)’lerin</w:t>
      </w:r>
      <w:r w:rsidR="00AA0D0D" w:rsidRPr="00270A5D">
        <w:t xml:space="preserve"> komite</w:t>
      </w:r>
      <w:r w:rsidR="003038F8" w:rsidRPr="00270A5D">
        <w:t xml:space="preserve"> üyesi temsilciler</w:t>
      </w:r>
      <w:r w:rsidR="00AA0D0D" w:rsidRPr="00270A5D">
        <w:t xml:space="preserve"> tarafından kontrolü yapılarak kaydının tutulması, </w:t>
      </w:r>
      <w:r w:rsidR="003038F8" w:rsidRPr="00270A5D">
        <w:t xml:space="preserve">gereklilik halinde </w:t>
      </w:r>
      <w:r w:rsidR="00AA0D0D" w:rsidRPr="00270A5D">
        <w:t>sonuçların komitede değerlendirilmesi. Radyasyona maruz kalan ya da öngörülen sınırın üzerinde doz alan personel için durum değerlendirilmesinin yapılması ve ilgili bölüme tavsiyelerde bulunulması.</w:t>
      </w:r>
    </w:p>
    <w:p w14:paraId="2CF24ADE" w14:textId="77777777" w:rsidR="00AA0D0D" w:rsidRPr="00270A5D" w:rsidRDefault="00AA0D0D">
      <w:pPr>
        <w:pStyle w:val="GvdeMetni2"/>
        <w:tabs>
          <w:tab w:val="clear" w:pos="3720"/>
        </w:tabs>
        <w:rPr>
          <w:b/>
          <w:bCs/>
        </w:rPr>
      </w:pPr>
    </w:p>
    <w:p w14:paraId="662EE057" w14:textId="77777777" w:rsidR="00AA0D0D" w:rsidRPr="00270A5D" w:rsidRDefault="00270A5D">
      <w:pPr>
        <w:pStyle w:val="GvdeMetni2"/>
        <w:tabs>
          <w:tab w:val="clear" w:pos="3720"/>
        </w:tabs>
      </w:pPr>
      <w:proofErr w:type="gramStart"/>
      <w:r w:rsidRPr="00270A5D">
        <w:rPr>
          <w:b/>
          <w:bCs/>
        </w:rPr>
        <w:t>h</w:t>
      </w:r>
      <w:proofErr w:type="gramEnd"/>
      <w:r w:rsidR="00AA0D0D" w:rsidRPr="00270A5D">
        <w:rPr>
          <w:b/>
          <w:bCs/>
        </w:rPr>
        <w:t xml:space="preserve">- </w:t>
      </w:r>
      <w:r w:rsidR="00AA0D0D" w:rsidRPr="00270A5D">
        <w:t>Herhangi bir radyasyon kazasından sonra uluslararası standartlarla belirtilen  sınırlar üzerinde radyasyona maruz kalan radyasyon görevlilerinin yapılan sağlık taramasından eski görevlerine devam edip edemeyeceğinin değerlendirilmesi, eski görevlerine devamı sakıncalı görülen radyasyon görevlilerinin radyasyona maruz kalmayı gerektirmeyecek başka bir görevde çalıştırılması.</w:t>
      </w:r>
    </w:p>
    <w:p w14:paraId="2F616490" w14:textId="77777777" w:rsidR="00AA0D0D" w:rsidRPr="00270A5D" w:rsidRDefault="00AA0D0D">
      <w:pPr>
        <w:pStyle w:val="GvdeMetni2"/>
        <w:tabs>
          <w:tab w:val="clear" w:pos="3720"/>
        </w:tabs>
        <w:rPr>
          <w:b/>
          <w:bCs/>
        </w:rPr>
      </w:pPr>
    </w:p>
    <w:p w14:paraId="465BC4EC" w14:textId="77777777" w:rsidR="00AA0D0D" w:rsidRDefault="00AA0D0D">
      <w:pPr>
        <w:pStyle w:val="GvdeMetni2"/>
        <w:tabs>
          <w:tab w:val="clear" w:pos="3720"/>
        </w:tabs>
      </w:pPr>
      <w:proofErr w:type="gramStart"/>
      <w:r w:rsidRPr="00270A5D">
        <w:rPr>
          <w:b/>
          <w:bCs/>
        </w:rPr>
        <w:t>l</w:t>
      </w:r>
      <w:proofErr w:type="gramEnd"/>
      <w:r w:rsidRPr="00270A5D">
        <w:rPr>
          <w:b/>
          <w:bCs/>
        </w:rPr>
        <w:t>-</w:t>
      </w:r>
      <w:r w:rsidRPr="00270A5D">
        <w:t xml:space="preserve"> 7. maddenin (d) bendi gereği ışınlamanın zararlı sonuçları göz önünde bulundurularak net bir fayda sağlamayan hiçbir radyasyon uygulamasına izin verilmemesi</w:t>
      </w:r>
      <w:r w:rsidR="003038F8" w:rsidRPr="00270A5D">
        <w:t>.</w:t>
      </w:r>
    </w:p>
    <w:p w14:paraId="499E7F0E" w14:textId="77777777" w:rsidR="00990665" w:rsidRDefault="00990665">
      <w:pPr>
        <w:pStyle w:val="GvdeMetni2"/>
        <w:tabs>
          <w:tab w:val="clear" w:pos="3720"/>
        </w:tabs>
      </w:pPr>
      <w:r w:rsidRPr="003C032C">
        <w:rPr>
          <w:b/>
        </w:rPr>
        <w:t>İ-</w:t>
      </w:r>
      <w:r>
        <w:t xml:space="preserve">Yüksek manyetik alan içeren odalara alınacak hastaların prosedürlere uygun olarak </w:t>
      </w:r>
      <w:proofErr w:type="gramStart"/>
      <w:r>
        <w:t>alınması  yazılı</w:t>
      </w:r>
      <w:proofErr w:type="gramEnd"/>
      <w:r>
        <w:t xml:space="preserve"> ve görsel uyarı</w:t>
      </w:r>
      <w:r w:rsidR="003C032C">
        <w:t xml:space="preserve"> panolarının bulundurulması.</w:t>
      </w:r>
      <w:r w:rsidR="008514F2">
        <w:t xml:space="preserve">Vücutlarında MR uyumlu madde bulunduğunu beyan eden hastaların,yazılı evrak ile doğruluğunu ispatlamaları sağlanmalıdır. </w:t>
      </w:r>
      <w:r w:rsidR="003C032C">
        <w:t xml:space="preserve"> (</w:t>
      </w:r>
      <w:proofErr w:type="gramStart"/>
      <w:r w:rsidR="003C032C">
        <w:t>kalp</w:t>
      </w:r>
      <w:proofErr w:type="gramEnd"/>
      <w:r w:rsidR="003C032C">
        <w:t xml:space="preserve"> </w:t>
      </w:r>
      <w:proofErr w:type="spellStart"/>
      <w:r w:rsidR="003C032C">
        <w:t>pili,implant,metal</w:t>
      </w:r>
      <w:proofErr w:type="spellEnd"/>
      <w:r w:rsidR="003C032C">
        <w:t xml:space="preserve"> </w:t>
      </w:r>
      <w:proofErr w:type="spellStart"/>
      <w:r w:rsidR="003C032C">
        <w:t>vb</w:t>
      </w:r>
      <w:proofErr w:type="spellEnd"/>
      <w:r w:rsidR="003C032C">
        <w:t xml:space="preserve"> </w:t>
      </w:r>
      <w:r>
        <w:t xml:space="preserve"> maddeler bulunduran hastaların  Manyetik Alan odalarına </w:t>
      </w:r>
      <w:r w:rsidR="003C032C">
        <w:t>giremez)gibi.</w:t>
      </w:r>
    </w:p>
    <w:p w14:paraId="607D1673" w14:textId="77777777" w:rsidR="003C032C" w:rsidRPr="00270A5D" w:rsidRDefault="003C032C">
      <w:pPr>
        <w:pStyle w:val="GvdeMetni2"/>
        <w:tabs>
          <w:tab w:val="clear" w:pos="3720"/>
        </w:tabs>
      </w:pPr>
      <w:r w:rsidRPr="003C032C">
        <w:rPr>
          <w:b/>
        </w:rPr>
        <w:t>J-</w:t>
      </w:r>
      <w:r>
        <w:t>Yüksek manyetik alan içeren odalara alınacak hastaları taşıyan personel ve hasta yakınları için gerekli eğitim ve uyarıcı görsellerin bulundurulması.</w:t>
      </w:r>
    </w:p>
    <w:p w14:paraId="39D315DD" w14:textId="77777777" w:rsidR="00AA0D0D" w:rsidRPr="00270A5D" w:rsidRDefault="00AA0D0D">
      <w:pPr>
        <w:pStyle w:val="GvdeMetni2"/>
        <w:tabs>
          <w:tab w:val="clear" w:pos="3720"/>
        </w:tabs>
        <w:rPr>
          <w:b/>
          <w:bCs/>
        </w:rPr>
      </w:pPr>
    </w:p>
    <w:p w14:paraId="71FAA230" w14:textId="77777777" w:rsidR="00AA0D0D" w:rsidRPr="00270A5D" w:rsidRDefault="00AA0D0D">
      <w:pPr>
        <w:pStyle w:val="GvdeMetni2"/>
        <w:tabs>
          <w:tab w:val="clear" w:pos="3720"/>
        </w:tabs>
        <w:rPr>
          <w:b/>
          <w:bCs/>
        </w:rPr>
      </w:pPr>
      <w:r w:rsidRPr="00270A5D">
        <w:rPr>
          <w:b/>
          <w:bCs/>
        </w:rPr>
        <w:t>C- Bakım-Onarım ve Kalite Kontrol</w:t>
      </w:r>
    </w:p>
    <w:p w14:paraId="372D02A6" w14:textId="77777777" w:rsidR="00AA0D0D" w:rsidRPr="00270A5D" w:rsidRDefault="00AA0D0D">
      <w:pPr>
        <w:pStyle w:val="GvdeMetni2"/>
        <w:tabs>
          <w:tab w:val="clear" w:pos="3720"/>
        </w:tabs>
      </w:pPr>
      <w:proofErr w:type="gramStart"/>
      <w:r w:rsidRPr="00270A5D">
        <w:rPr>
          <w:b/>
          <w:bCs/>
        </w:rPr>
        <w:t>a</w:t>
      </w:r>
      <w:proofErr w:type="gramEnd"/>
      <w:r w:rsidRPr="00270A5D">
        <w:rPr>
          <w:b/>
          <w:bCs/>
        </w:rPr>
        <w:t>-</w:t>
      </w:r>
      <w:r w:rsidR="003038F8" w:rsidRPr="00270A5D">
        <w:t xml:space="preserve"> KOCAELİ ÜNİVERSİTESİ </w:t>
      </w:r>
      <w:proofErr w:type="spellStart"/>
      <w:r w:rsidR="003038F8" w:rsidRPr="00270A5D">
        <w:t>HASTANESİN</w:t>
      </w:r>
      <w:r w:rsidRPr="00270A5D">
        <w:t>’nde</w:t>
      </w:r>
      <w:proofErr w:type="spellEnd"/>
      <w:r w:rsidRPr="00270A5D">
        <w:t xml:space="preserve"> iyonlaştırıcı   radyasyon kaynakları ve radyasyondan koruyucu ekipmanın alımı,  bakım, onarım, montaj, demontaj, kaynak değişim için açılacak ihalelerde şartnamelerin radyasyon güvenliği yönetmeliğine uygunluğunun denetlenmesi ve RGK  bilimsel danışma kurulundan   bir üyenin görevlendirilmesi .</w:t>
      </w:r>
    </w:p>
    <w:p w14:paraId="54CB73D8" w14:textId="77777777" w:rsidR="00AA0D0D" w:rsidRPr="00270A5D" w:rsidRDefault="00AA0D0D">
      <w:pPr>
        <w:pStyle w:val="GvdeMetni2"/>
        <w:tabs>
          <w:tab w:val="clear" w:pos="3720"/>
        </w:tabs>
        <w:rPr>
          <w:b/>
          <w:bCs/>
        </w:rPr>
      </w:pPr>
    </w:p>
    <w:p w14:paraId="1C2801A2" w14:textId="77777777" w:rsidR="00AA0D0D" w:rsidRPr="00270A5D" w:rsidRDefault="00AA0D0D">
      <w:pPr>
        <w:pStyle w:val="GvdeMetni2"/>
        <w:tabs>
          <w:tab w:val="clear" w:pos="3720"/>
        </w:tabs>
      </w:pPr>
      <w:proofErr w:type="gramStart"/>
      <w:r w:rsidRPr="00270A5D">
        <w:rPr>
          <w:b/>
          <w:bCs/>
        </w:rPr>
        <w:t>b</w:t>
      </w:r>
      <w:proofErr w:type="gramEnd"/>
      <w:r w:rsidRPr="00270A5D">
        <w:t>- İyonlaştırıcı radyasyon kaynağı ile çalışan birimlerde kullanılan  cihazların, kalite kontrol ve kalite güvenirlilik programlarının oluşturulmasının sağlanması.</w:t>
      </w:r>
    </w:p>
    <w:p w14:paraId="45D3675D" w14:textId="77777777" w:rsidR="00AA0D0D" w:rsidRPr="00270A5D" w:rsidRDefault="00AA0D0D">
      <w:pPr>
        <w:pStyle w:val="GvdeMetni2"/>
        <w:tabs>
          <w:tab w:val="clear" w:pos="3720"/>
        </w:tabs>
        <w:rPr>
          <w:b/>
          <w:bCs/>
        </w:rPr>
      </w:pPr>
    </w:p>
    <w:p w14:paraId="5A312783" w14:textId="77777777" w:rsidR="00AA0D0D" w:rsidRPr="00270A5D" w:rsidRDefault="00AA0D0D">
      <w:pPr>
        <w:pStyle w:val="GvdeMetni2"/>
        <w:tabs>
          <w:tab w:val="clear" w:pos="3720"/>
        </w:tabs>
      </w:pPr>
      <w:proofErr w:type="gramStart"/>
      <w:r w:rsidRPr="00270A5D">
        <w:rPr>
          <w:b/>
          <w:bCs/>
        </w:rPr>
        <w:t>c</w:t>
      </w:r>
      <w:proofErr w:type="gramEnd"/>
      <w:r w:rsidRPr="00270A5D">
        <w:rPr>
          <w:b/>
          <w:bCs/>
        </w:rPr>
        <w:t>-</w:t>
      </w:r>
      <w:r w:rsidRPr="00270A5D">
        <w:t xml:space="preserve"> Cihazların kalite güvenirlilik programlarının uygulanması sürecinde, servis-ba</w:t>
      </w:r>
      <w:r w:rsidR="003038F8" w:rsidRPr="00270A5D">
        <w:t>kım periyotlarının denetlenmesi.</w:t>
      </w:r>
    </w:p>
    <w:p w14:paraId="2AC5A66E" w14:textId="77777777" w:rsidR="00AA0D0D" w:rsidRPr="00270A5D" w:rsidRDefault="00AA0D0D">
      <w:pPr>
        <w:pStyle w:val="GvdeMetni2"/>
        <w:tabs>
          <w:tab w:val="clear" w:pos="3720"/>
        </w:tabs>
        <w:rPr>
          <w:b/>
          <w:bCs/>
        </w:rPr>
      </w:pPr>
    </w:p>
    <w:p w14:paraId="7B8E9BA1" w14:textId="77777777" w:rsidR="00AA0D0D" w:rsidRPr="00270A5D" w:rsidRDefault="00AA0D0D">
      <w:pPr>
        <w:pStyle w:val="GvdeMetni2"/>
        <w:tabs>
          <w:tab w:val="clear" w:pos="3720"/>
        </w:tabs>
        <w:rPr>
          <w:b/>
          <w:bCs/>
        </w:rPr>
      </w:pPr>
      <w:r w:rsidRPr="00270A5D">
        <w:rPr>
          <w:b/>
          <w:bCs/>
        </w:rPr>
        <w:t>D- Depolama ve Kayıt</w:t>
      </w:r>
    </w:p>
    <w:p w14:paraId="28F56F3E" w14:textId="77777777" w:rsidR="00AA0D0D" w:rsidRPr="00270A5D" w:rsidRDefault="00AA0D0D">
      <w:pPr>
        <w:pStyle w:val="GvdeMetni2"/>
        <w:tabs>
          <w:tab w:val="clear" w:pos="3720"/>
        </w:tabs>
      </w:pPr>
      <w:proofErr w:type="gramStart"/>
      <w:r w:rsidRPr="00270A5D">
        <w:rPr>
          <w:b/>
          <w:bCs/>
        </w:rPr>
        <w:t>a</w:t>
      </w:r>
      <w:proofErr w:type="gramEnd"/>
      <w:r w:rsidRPr="00270A5D">
        <w:rPr>
          <w:b/>
          <w:bCs/>
        </w:rPr>
        <w:t xml:space="preserve">- </w:t>
      </w:r>
      <w:r w:rsidRPr="00270A5D">
        <w:t>Radyasyon kaynaklarının sızıntı testinin, depolanmasının ve izleminin yapılmasının sağlanması.</w:t>
      </w:r>
    </w:p>
    <w:p w14:paraId="6AB96BD2" w14:textId="77777777" w:rsidR="00AA0D0D" w:rsidRPr="00270A5D" w:rsidRDefault="00AA0D0D">
      <w:pPr>
        <w:pStyle w:val="GvdeMetni2"/>
        <w:tabs>
          <w:tab w:val="clear" w:pos="3720"/>
        </w:tabs>
        <w:rPr>
          <w:b/>
          <w:bCs/>
        </w:rPr>
      </w:pPr>
    </w:p>
    <w:p w14:paraId="666A505F" w14:textId="77777777" w:rsidR="00AA0D0D" w:rsidRPr="00270A5D" w:rsidRDefault="00AA0D0D">
      <w:pPr>
        <w:pStyle w:val="GvdeMetni2"/>
        <w:tabs>
          <w:tab w:val="clear" w:pos="3720"/>
        </w:tabs>
      </w:pPr>
      <w:proofErr w:type="gramStart"/>
      <w:r w:rsidRPr="00270A5D">
        <w:rPr>
          <w:b/>
          <w:bCs/>
        </w:rPr>
        <w:t>b</w:t>
      </w:r>
      <w:proofErr w:type="gramEnd"/>
      <w:r w:rsidRPr="00270A5D">
        <w:rPr>
          <w:b/>
          <w:bCs/>
        </w:rPr>
        <w:t xml:space="preserve">- </w:t>
      </w:r>
      <w:r w:rsidRPr="00270A5D">
        <w:t>Radyoaktif atıkların</w:t>
      </w:r>
      <w:r w:rsidR="00990665">
        <w:t xml:space="preserve"> </w:t>
      </w:r>
      <w:r w:rsidRPr="00270A5D">
        <w:t xml:space="preserve"> </w:t>
      </w:r>
      <w:r w:rsidR="00990665">
        <w:t>hastanede</w:t>
      </w:r>
      <w:r w:rsidRPr="00270A5D">
        <w:t xml:space="preserve"> güvenli olarak toplanmasının sağlanması.</w:t>
      </w:r>
    </w:p>
    <w:p w14:paraId="179A3ABC" w14:textId="77777777" w:rsidR="00AA0D0D" w:rsidRPr="00270A5D" w:rsidRDefault="00AA0D0D">
      <w:pPr>
        <w:pStyle w:val="GvdeMetni2"/>
        <w:tabs>
          <w:tab w:val="clear" w:pos="3720"/>
        </w:tabs>
        <w:rPr>
          <w:b/>
          <w:bCs/>
        </w:rPr>
      </w:pPr>
    </w:p>
    <w:p w14:paraId="12CBF932" w14:textId="77777777" w:rsidR="00AA0D0D" w:rsidRPr="00270A5D" w:rsidRDefault="00AA0D0D">
      <w:pPr>
        <w:pStyle w:val="GvdeMetni2"/>
        <w:tabs>
          <w:tab w:val="clear" w:pos="3720"/>
        </w:tabs>
      </w:pPr>
      <w:proofErr w:type="gramStart"/>
      <w:r w:rsidRPr="00270A5D">
        <w:rPr>
          <w:b/>
          <w:bCs/>
        </w:rPr>
        <w:t>c</w:t>
      </w:r>
      <w:proofErr w:type="gramEnd"/>
      <w:r w:rsidRPr="00270A5D">
        <w:rPr>
          <w:b/>
          <w:bCs/>
        </w:rPr>
        <w:t>-</w:t>
      </w:r>
      <w:r w:rsidRPr="00270A5D">
        <w:t xml:space="preserve"> Radyoaktif atıklara ilişkin kayıtların tutulmasının sağlanması.</w:t>
      </w:r>
    </w:p>
    <w:p w14:paraId="36239DCD" w14:textId="77777777" w:rsidR="00AA0D0D" w:rsidRPr="00270A5D" w:rsidRDefault="00AA0D0D">
      <w:pPr>
        <w:pStyle w:val="GvdeMetni2"/>
        <w:tabs>
          <w:tab w:val="clear" w:pos="3720"/>
        </w:tabs>
        <w:rPr>
          <w:b/>
          <w:bCs/>
        </w:rPr>
      </w:pPr>
    </w:p>
    <w:p w14:paraId="0F698284" w14:textId="77777777" w:rsidR="00AA0D0D" w:rsidRPr="00270A5D" w:rsidRDefault="00AA0D0D">
      <w:pPr>
        <w:pStyle w:val="GvdeMetni2"/>
        <w:tabs>
          <w:tab w:val="clear" w:pos="3720"/>
        </w:tabs>
      </w:pPr>
      <w:proofErr w:type="gramStart"/>
      <w:r w:rsidRPr="00270A5D">
        <w:rPr>
          <w:b/>
          <w:bCs/>
        </w:rPr>
        <w:t>d</w:t>
      </w:r>
      <w:proofErr w:type="gramEnd"/>
      <w:r w:rsidRPr="00270A5D">
        <w:rPr>
          <w:b/>
          <w:bCs/>
        </w:rPr>
        <w:t>-</w:t>
      </w:r>
      <w:r w:rsidRPr="00270A5D">
        <w:t>Radyasyon kaynaklarına ilişkin kayıtların verilen lisans belgelerinin tarih, sayı, kullanım amaçları, lisans belgesi üzerinde bulunan radyasyon kaynaklarının cinsi  ve radyoaktivite değerlerinin tutulmasının sağlanması.</w:t>
      </w:r>
    </w:p>
    <w:p w14:paraId="5DC0A88A" w14:textId="77777777" w:rsidR="00AA0D0D" w:rsidRPr="00270A5D" w:rsidRDefault="00AA0D0D">
      <w:pPr>
        <w:pStyle w:val="GvdeMetni2"/>
        <w:tabs>
          <w:tab w:val="clear" w:pos="3720"/>
        </w:tabs>
        <w:rPr>
          <w:b/>
          <w:bCs/>
        </w:rPr>
      </w:pPr>
    </w:p>
    <w:p w14:paraId="430EA4E1" w14:textId="77777777" w:rsidR="00AA0D0D" w:rsidRPr="00270A5D" w:rsidRDefault="00AA0D0D">
      <w:pPr>
        <w:pStyle w:val="Balk5"/>
        <w:tabs>
          <w:tab w:val="left" w:pos="3720"/>
        </w:tabs>
        <w:rPr>
          <w:b w:val="0"/>
          <w:bCs w:val="0"/>
        </w:rPr>
      </w:pPr>
      <w:r w:rsidRPr="00270A5D">
        <w:t>E- Tehlike durum planı</w:t>
      </w:r>
    </w:p>
    <w:p w14:paraId="23D8110D" w14:textId="77777777" w:rsidR="00AA0D0D" w:rsidRPr="00270A5D" w:rsidRDefault="00AA0D0D">
      <w:pPr>
        <w:pStyle w:val="GvdeMetni2"/>
        <w:tabs>
          <w:tab w:val="clear" w:pos="3720"/>
        </w:tabs>
        <w:rPr>
          <w:b/>
          <w:bCs/>
        </w:rPr>
      </w:pPr>
      <w:r w:rsidRPr="00270A5D">
        <w:t>İyonlaştırıcı Radyasyon kaynağı bulunduran bölümlerin tehlike durum planını hazırlanması ve görünen yerlere asılmasının sağlanması ve denetlenmesi.</w:t>
      </w:r>
    </w:p>
    <w:p w14:paraId="3312D3E0" w14:textId="77777777" w:rsidR="00AA0D0D" w:rsidRPr="00270A5D" w:rsidRDefault="00AA0D0D">
      <w:pPr>
        <w:pStyle w:val="GvdeMetni2"/>
        <w:tabs>
          <w:tab w:val="clear" w:pos="3720"/>
        </w:tabs>
        <w:rPr>
          <w:b/>
          <w:bCs/>
        </w:rPr>
      </w:pPr>
    </w:p>
    <w:p w14:paraId="7456FC08" w14:textId="77777777" w:rsidR="00AA0D0D" w:rsidRPr="00270A5D" w:rsidRDefault="00AA0D0D">
      <w:pPr>
        <w:pStyle w:val="GvdeMetni2"/>
        <w:tabs>
          <w:tab w:val="clear" w:pos="3720"/>
        </w:tabs>
        <w:rPr>
          <w:b/>
          <w:bCs/>
        </w:rPr>
      </w:pPr>
    </w:p>
    <w:p w14:paraId="480FBFEF" w14:textId="77777777" w:rsidR="00AA0D0D" w:rsidRPr="00270A5D" w:rsidRDefault="00AA0D0D">
      <w:pPr>
        <w:pStyle w:val="GvdeMetni2"/>
        <w:tabs>
          <w:tab w:val="clear" w:pos="3720"/>
        </w:tabs>
        <w:rPr>
          <w:b/>
          <w:bCs/>
        </w:rPr>
      </w:pPr>
    </w:p>
    <w:p w14:paraId="1F430593" w14:textId="77777777" w:rsidR="00AA0D0D" w:rsidRPr="00270A5D" w:rsidRDefault="00AA0D0D">
      <w:pPr>
        <w:pStyle w:val="GvdeMetni2"/>
        <w:tabs>
          <w:tab w:val="clear" w:pos="3720"/>
        </w:tabs>
        <w:rPr>
          <w:b/>
          <w:bCs/>
        </w:rPr>
      </w:pPr>
    </w:p>
    <w:p w14:paraId="69399265" w14:textId="77777777" w:rsidR="00AA0D0D" w:rsidRPr="00270A5D" w:rsidRDefault="00AA0D0D">
      <w:pPr>
        <w:pStyle w:val="GvdeMetni2"/>
        <w:tabs>
          <w:tab w:val="clear" w:pos="3720"/>
        </w:tabs>
        <w:rPr>
          <w:b/>
          <w:bCs/>
        </w:rPr>
      </w:pPr>
    </w:p>
    <w:p w14:paraId="60B21D28" w14:textId="77777777" w:rsidR="00AA0D0D" w:rsidRPr="00270A5D" w:rsidRDefault="00AA0D0D">
      <w:pPr>
        <w:pStyle w:val="GvdeMetni2"/>
        <w:tabs>
          <w:tab w:val="clear" w:pos="3720"/>
        </w:tabs>
        <w:rPr>
          <w:b/>
          <w:bCs/>
        </w:rPr>
      </w:pPr>
      <w:r w:rsidRPr="00270A5D">
        <w:rPr>
          <w:b/>
          <w:bCs/>
        </w:rPr>
        <w:t xml:space="preserve">                                                           DÖRDÜNCÜ BÖLÜM</w:t>
      </w:r>
    </w:p>
    <w:p w14:paraId="2C157A06" w14:textId="77777777" w:rsidR="00AA0D0D" w:rsidRPr="00270A5D" w:rsidRDefault="00AA0D0D">
      <w:pPr>
        <w:pStyle w:val="GvdeMetni2"/>
        <w:tabs>
          <w:tab w:val="clear" w:pos="3720"/>
        </w:tabs>
        <w:jc w:val="center"/>
        <w:rPr>
          <w:b/>
          <w:bCs/>
        </w:rPr>
      </w:pPr>
      <w:r w:rsidRPr="00270A5D">
        <w:rPr>
          <w:b/>
          <w:bCs/>
        </w:rPr>
        <w:t>İşlevler ve Uygulamalar</w:t>
      </w:r>
    </w:p>
    <w:p w14:paraId="4EF700A2" w14:textId="77777777" w:rsidR="00AA0D0D" w:rsidRPr="00270A5D" w:rsidRDefault="00AA0D0D">
      <w:pPr>
        <w:pStyle w:val="GvdeMetni2"/>
        <w:tabs>
          <w:tab w:val="clear" w:pos="3720"/>
        </w:tabs>
        <w:rPr>
          <w:b/>
          <w:bCs/>
        </w:rPr>
      </w:pPr>
    </w:p>
    <w:p w14:paraId="74E0397D" w14:textId="77777777" w:rsidR="00AA0D0D" w:rsidRPr="00270A5D" w:rsidRDefault="00AA0D0D">
      <w:pPr>
        <w:pStyle w:val="GvdeMetni2"/>
        <w:tabs>
          <w:tab w:val="clear" w:pos="3720"/>
        </w:tabs>
        <w:rPr>
          <w:b/>
          <w:bCs/>
        </w:rPr>
      </w:pPr>
    </w:p>
    <w:p w14:paraId="590A6D2A" w14:textId="77777777" w:rsidR="00AA0D0D" w:rsidRPr="00270A5D" w:rsidRDefault="00AA0D0D">
      <w:pPr>
        <w:pStyle w:val="GvdeMetni2"/>
        <w:tabs>
          <w:tab w:val="clear" w:pos="3720"/>
        </w:tabs>
        <w:rPr>
          <w:b/>
          <w:bCs/>
        </w:rPr>
      </w:pPr>
    </w:p>
    <w:p w14:paraId="000ACEBC" w14:textId="77777777" w:rsidR="00AA0D0D" w:rsidRPr="00270A5D" w:rsidRDefault="00AA0D0D">
      <w:pPr>
        <w:pStyle w:val="GvdeMetni2"/>
        <w:tabs>
          <w:tab w:val="clear" w:pos="3720"/>
        </w:tabs>
        <w:rPr>
          <w:b/>
          <w:bCs/>
        </w:rPr>
      </w:pPr>
      <w:r w:rsidRPr="00270A5D">
        <w:rPr>
          <w:b/>
          <w:bCs/>
        </w:rPr>
        <w:t>Lisans</w:t>
      </w:r>
    </w:p>
    <w:p w14:paraId="39A9BA0B" w14:textId="77777777" w:rsidR="00AA0D0D" w:rsidRPr="00270A5D" w:rsidRDefault="00AA0D0D">
      <w:pPr>
        <w:pStyle w:val="GvdeMetni2"/>
        <w:tabs>
          <w:tab w:val="clear" w:pos="3720"/>
        </w:tabs>
      </w:pPr>
      <w:r w:rsidRPr="00270A5D">
        <w:rPr>
          <w:b/>
          <w:bCs/>
        </w:rPr>
        <w:t>Madde 8</w:t>
      </w:r>
      <w:proofErr w:type="gramStart"/>
      <w:r w:rsidRPr="00270A5D">
        <w:rPr>
          <w:b/>
          <w:bCs/>
        </w:rPr>
        <w:t xml:space="preserve">-  </w:t>
      </w:r>
      <w:r w:rsidRPr="00270A5D">
        <w:t>Ulusal</w:t>
      </w:r>
      <w:proofErr w:type="gramEnd"/>
      <w:r w:rsidRPr="00270A5D">
        <w:t xml:space="preserve"> mevzuat gereğince, iyonlaştırıcı radyasyon kullanımı gerektiren ve muaf sınırlar üzerindeki uygulamalar için </w:t>
      </w:r>
      <w:proofErr w:type="spellStart"/>
      <w:r w:rsidRPr="00270A5D">
        <w:t>TAEK’dan</w:t>
      </w:r>
      <w:proofErr w:type="spellEnd"/>
      <w:r w:rsidR="00990665">
        <w:t xml:space="preserve"> veya Nükleer Düzenleme Kurulu tarafından </w:t>
      </w:r>
      <w:r w:rsidRPr="00270A5D">
        <w:t xml:space="preserve"> alınması gereken lisans işlemleri, lisans ilk müracaatı, gerekli hallerde proje onay, lisans vize gibi işlemler komite tarafından değerlendirilmelidir.</w:t>
      </w:r>
    </w:p>
    <w:p w14:paraId="3F53173B" w14:textId="77777777" w:rsidR="00AA0D0D" w:rsidRPr="00270A5D" w:rsidRDefault="00AA0D0D">
      <w:pPr>
        <w:pStyle w:val="GvdeMetni2"/>
        <w:tabs>
          <w:tab w:val="clear" w:pos="3720"/>
        </w:tabs>
        <w:rPr>
          <w:b/>
          <w:bCs/>
        </w:rPr>
      </w:pPr>
    </w:p>
    <w:p w14:paraId="71AF14BD" w14:textId="77777777" w:rsidR="00AA0D0D" w:rsidRPr="00270A5D" w:rsidRDefault="00AA0D0D">
      <w:pPr>
        <w:pStyle w:val="GvdeMetni2"/>
        <w:tabs>
          <w:tab w:val="clear" w:pos="3720"/>
        </w:tabs>
        <w:rPr>
          <w:b/>
          <w:bCs/>
        </w:rPr>
      </w:pPr>
      <w:r w:rsidRPr="00270A5D">
        <w:rPr>
          <w:b/>
          <w:bCs/>
        </w:rPr>
        <w:t>Atık Sistemleri</w:t>
      </w:r>
    </w:p>
    <w:p w14:paraId="64BB7C7C" w14:textId="77777777" w:rsidR="00AA0D0D" w:rsidRPr="00270A5D" w:rsidRDefault="00AA0D0D">
      <w:pPr>
        <w:pStyle w:val="GvdeMetni2"/>
        <w:tabs>
          <w:tab w:val="clear" w:pos="3720"/>
        </w:tabs>
      </w:pPr>
      <w:r w:rsidRPr="00270A5D">
        <w:rPr>
          <w:b/>
          <w:bCs/>
        </w:rPr>
        <w:t xml:space="preserve">Madde 9- </w:t>
      </w:r>
      <w:r w:rsidRPr="00270A5D">
        <w:t xml:space="preserve">Halka, çalışanlara, çevreye zarar vermeyecek miktar ve özellikte olduğu kabul edilen radyoaktif atıklar, hastane bünyesinde özel korumalı uzun süreli atık bekletme bölümünde tutulur. Atık torbaları kırmızı renkte, sızdırmaz ve dayanıklıdır. Üzerinde uluslararası klinik atıklar amblemi bulunur. Atıkların tesis içerisinde taşınması, atık bekletme bölümüne nakli ve diğer tıbbi atıklara uygulanan işlemler çerçevesinde belediye denetimi altındaki çöp </w:t>
      </w:r>
      <w:proofErr w:type="gramStart"/>
      <w:r w:rsidRPr="00270A5D">
        <w:t>alanlarına  gönderilme</w:t>
      </w:r>
      <w:proofErr w:type="gramEnd"/>
      <w:r w:rsidRPr="00270A5D">
        <w:t xml:space="preserve"> aşamaları komite’nin önereceği  başhekimliğin görevlendireceği sorumlu kişi denetiminde  yapılır.</w:t>
      </w:r>
    </w:p>
    <w:p w14:paraId="07A39B8F" w14:textId="77777777" w:rsidR="00AA0D0D" w:rsidRPr="00270A5D" w:rsidRDefault="00AA0D0D">
      <w:pPr>
        <w:pStyle w:val="GvdeMetni2"/>
        <w:tabs>
          <w:tab w:val="clear" w:pos="3720"/>
        </w:tabs>
        <w:rPr>
          <w:b/>
          <w:bCs/>
        </w:rPr>
      </w:pPr>
    </w:p>
    <w:p w14:paraId="2A936FC1" w14:textId="77777777" w:rsidR="00AA0D0D" w:rsidRPr="00270A5D" w:rsidRDefault="00AA0D0D">
      <w:pPr>
        <w:pStyle w:val="GvdeMetni2"/>
        <w:tabs>
          <w:tab w:val="clear" w:pos="3720"/>
        </w:tabs>
        <w:rPr>
          <w:b/>
          <w:bCs/>
        </w:rPr>
      </w:pPr>
      <w:r w:rsidRPr="00270A5D">
        <w:rPr>
          <w:b/>
          <w:bCs/>
        </w:rPr>
        <w:t>Hasta Uygulamaları</w:t>
      </w:r>
    </w:p>
    <w:p w14:paraId="7532F86E" w14:textId="77777777" w:rsidR="00AA0D0D" w:rsidRPr="00270A5D" w:rsidRDefault="00AA0D0D">
      <w:pPr>
        <w:pStyle w:val="GvdeMetni2"/>
        <w:tabs>
          <w:tab w:val="clear" w:pos="3720"/>
        </w:tabs>
      </w:pPr>
      <w:r w:rsidRPr="00270A5D">
        <w:rPr>
          <w:b/>
          <w:bCs/>
        </w:rPr>
        <w:t xml:space="preserve">Madde 10- </w:t>
      </w:r>
      <w:r w:rsidRPr="00270A5D">
        <w:t>Radyasyonla ilgili bilgileri içeren kılavuzlar hazırlanarak, hastaların eğitimi için dağıtılır. Radyoaktif madde alan hastalar 7. madde (j) bendi gereği aktivite azalıncaya kadar odalarda bekletilir.</w:t>
      </w:r>
    </w:p>
    <w:p w14:paraId="3F719271" w14:textId="77777777" w:rsidR="00AA0D0D" w:rsidRPr="00270A5D" w:rsidRDefault="00AA0D0D">
      <w:pPr>
        <w:pStyle w:val="GvdeMetni2"/>
        <w:tabs>
          <w:tab w:val="clear" w:pos="3720"/>
        </w:tabs>
      </w:pPr>
    </w:p>
    <w:p w14:paraId="030BC3E8" w14:textId="77777777" w:rsidR="00AA0D0D" w:rsidRPr="00270A5D" w:rsidRDefault="00AA0D0D">
      <w:pPr>
        <w:pStyle w:val="GvdeMetni2"/>
        <w:tabs>
          <w:tab w:val="clear" w:pos="3720"/>
        </w:tabs>
        <w:rPr>
          <w:b/>
          <w:bCs/>
        </w:rPr>
      </w:pPr>
      <w:r w:rsidRPr="00270A5D">
        <w:rPr>
          <w:b/>
          <w:bCs/>
        </w:rPr>
        <w:t>Eğitim</w:t>
      </w:r>
    </w:p>
    <w:p w14:paraId="7567605D" w14:textId="77777777" w:rsidR="00AA0D0D" w:rsidRPr="00270A5D" w:rsidRDefault="00AA0D0D">
      <w:pPr>
        <w:pStyle w:val="GvdeMetni2"/>
        <w:tabs>
          <w:tab w:val="clear" w:pos="3720"/>
        </w:tabs>
      </w:pPr>
      <w:r w:rsidRPr="00270A5D">
        <w:rPr>
          <w:b/>
          <w:bCs/>
        </w:rPr>
        <w:lastRenderedPageBreak/>
        <w:t xml:space="preserve">Madde 11- </w:t>
      </w:r>
      <w:r w:rsidRPr="00270A5D">
        <w:t xml:space="preserve">RGK’nın oluşturacağı ‘Eğitim Komisyonu’ doğrudan iyonlaştırıcı radyasyon kullanılan </w:t>
      </w:r>
      <w:proofErr w:type="gramStart"/>
      <w:r w:rsidRPr="00270A5D">
        <w:t>bölümlerdeki  tüm</w:t>
      </w:r>
      <w:proofErr w:type="gramEnd"/>
      <w:r w:rsidRPr="00270A5D">
        <w:t xml:space="preserve"> çalışanlara ;</w:t>
      </w:r>
    </w:p>
    <w:p w14:paraId="19E8BBC3" w14:textId="77777777" w:rsidR="00AA0D0D" w:rsidRPr="00270A5D" w:rsidRDefault="00AA0D0D">
      <w:pPr>
        <w:pStyle w:val="GvdeMetni2"/>
        <w:tabs>
          <w:tab w:val="clear" w:pos="3720"/>
        </w:tabs>
      </w:pPr>
    </w:p>
    <w:p w14:paraId="1077E882" w14:textId="77777777" w:rsidR="00AA0D0D" w:rsidRPr="00270A5D" w:rsidRDefault="00AA0D0D">
      <w:pPr>
        <w:pStyle w:val="GvdeMetni2"/>
        <w:tabs>
          <w:tab w:val="clear" w:pos="3720"/>
        </w:tabs>
      </w:pPr>
      <w:r w:rsidRPr="00270A5D">
        <w:t>-  Temel radyasyon fiziği</w:t>
      </w:r>
    </w:p>
    <w:p w14:paraId="631F6D56" w14:textId="77777777" w:rsidR="00AA0D0D" w:rsidRPr="00270A5D" w:rsidRDefault="00AA0D0D">
      <w:pPr>
        <w:pStyle w:val="GvdeMetni2"/>
        <w:tabs>
          <w:tab w:val="clear" w:pos="3720"/>
        </w:tabs>
      </w:pPr>
      <w:r w:rsidRPr="00270A5D">
        <w:t>-  Radyasyonun türleri</w:t>
      </w:r>
    </w:p>
    <w:p w14:paraId="47B2593A" w14:textId="77777777" w:rsidR="00AA0D0D" w:rsidRPr="00270A5D" w:rsidRDefault="00AA0D0D">
      <w:pPr>
        <w:pStyle w:val="GvdeMetni2"/>
        <w:tabs>
          <w:tab w:val="clear" w:pos="3720"/>
        </w:tabs>
      </w:pPr>
      <w:r w:rsidRPr="00270A5D">
        <w:t>-  Radyasyon madde ile etkileşimi</w:t>
      </w:r>
    </w:p>
    <w:p w14:paraId="2015EFDF" w14:textId="77777777" w:rsidR="00AA0D0D" w:rsidRPr="00270A5D" w:rsidRDefault="00AA0D0D">
      <w:pPr>
        <w:pStyle w:val="GvdeMetni2"/>
        <w:tabs>
          <w:tab w:val="clear" w:pos="3720"/>
        </w:tabs>
      </w:pPr>
      <w:r w:rsidRPr="00270A5D">
        <w:t>-  Radyasyonun biyolojik etkileri</w:t>
      </w:r>
    </w:p>
    <w:p w14:paraId="04A003C6" w14:textId="77777777" w:rsidR="00AA0D0D" w:rsidRPr="00270A5D" w:rsidRDefault="00AA0D0D">
      <w:pPr>
        <w:pStyle w:val="GvdeMetni2"/>
        <w:tabs>
          <w:tab w:val="clear" w:pos="3720"/>
        </w:tabs>
      </w:pPr>
      <w:r w:rsidRPr="00270A5D">
        <w:t>-  Radyasyondan korunma</w:t>
      </w:r>
    </w:p>
    <w:p w14:paraId="09BD7A88" w14:textId="77777777" w:rsidR="00AA0D0D" w:rsidRPr="00270A5D" w:rsidRDefault="00AA0D0D">
      <w:pPr>
        <w:pStyle w:val="GvdeMetni2"/>
        <w:tabs>
          <w:tab w:val="clear" w:pos="3720"/>
        </w:tabs>
        <w:rPr>
          <w:b/>
          <w:bCs/>
        </w:rPr>
      </w:pPr>
      <w:proofErr w:type="gramStart"/>
      <w:r w:rsidRPr="00270A5D">
        <w:t>gibi</w:t>
      </w:r>
      <w:proofErr w:type="gramEnd"/>
      <w:r w:rsidRPr="00270A5D">
        <w:t xml:space="preserve"> konular hakkında eğitim verir ve bu alandaki gelişmeleri takip etmelerini sağlar. Eğitim </w:t>
      </w:r>
      <w:r w:rsidR="003038F8" w:rsidRPr="00270A5D">
        <w:t xml:space="preserve">yılda </w:t>
      </w:r>
      <w:proofErr w:type="gramStart"/>
      <w:r w:rsidR="003038F8" w:rsidRPr="00270A5D">
        <w:t>bir</w:t>
      </w:r>
      <w:r w:rsidRPr="00270A5D">
        <w:t xml:space="preserve">  kez</w:t>
      </w:r>
      <w:proofErr w:type="gramEnd"/>
      <w:r w:rsidRPr="00270A5D">
        <w:t xml:space="preserve"> yapılır. İçeriği kapsamı ve zamanı eğitim alacak grubun gereksinim ve beklentileri doğrultusunda düzenlenir. Bu alanda diğer üniversite ve sağlık kuruluşları ile işbirliği yaparak, eğitim </w:t>
      </w:r>
      <w:proofErr w:type="gramStart"/>
      <w:r w:rsidRPr="00270A5D">
        <w:t>programının  güncelleştirilmesi</w:t>
      </w:r>
      <w:proofErr w:type="gramEnd"/>
      <w:r w:rsidRPr="00270A5D">
        <w:t xml:space="preserve"> sağlanır.</w:t>
      </w:r>
      <w:r w:rsidR="003038F8" w:rsidRPr="00270A5D">
        <w:rPr>
          <w:b/>
          <w:bCs/>
        </w:rPr>
        <w:t xml:space="preserve"> </w:t>
      </w:r>
    </w:p>
    <w:p w14:paraId="45125E57" w14:textId="77777777" w:rsidR="00AA0D0D" w:rsidRPr="00270A5D" w:rsidRDefault="003038F8">
      <w:pPr>
        <w:pStyle w:val="GvdeMetni2"/>
        <w:tabs>
          <w:tab w:val="clear" w:pos="3720"/>
        </w:tabs>
        <w:rPr>
          <w:b/>
          <w:bCs/>
        </w:rPr>
      </w:pPr>
      <w:r w:rsidRPr="00270A5D">
        <w:rPr>
          <w:b/>
          <w:bCs/>
        </w:rPr>
        <w:t>MADDE 12-Radyasyo</w:t>
      </w:r>
    </w:p>
    <w:p w14:paraId="6CBA0C84" w14:textId="77777777" w:rsidR="00AA0D0D" w:rsidRPr="00270A5D" w:rsidRDefault="00AA0D0D">
      <w:pPr>
        <w:pStyle w:val="GvdeMetni2"/>
        <w:tabs>
          <w:tab w:val="clear" w:pos="3720"/>
        </w:tabs>
        <w:rPr>
          <w:b/>
          <w:bCs/>
        </w:rPr>
      </w:pPr>
    </w:p>
    <w:p w14:paraId="387F06C9" w14:textId="77777777" w:rsidR="00AA0D0D" w:rsidRPr="00270A5D" w:rsidRDefault="00AA0D0D">
      <w:pPr>
        <w:pStyle w:val="GvdeMetni2"/>
        <w:tabs>
          <w:tab w:val="clear" w:pos="3720"/>
        </w:tabs>
        <w:rPr>
          <w:b/>
          <w:bCs/>
        </w:rPr>
      </w:pPr>
    </w:p>
    <w:p w14:paraId="7C3416F8" w14:textId="77777777" w:rsidR="00AA0D0D" w:rsidRPr="00270A5D" w:rsidRDefault="00AA0D0D">
      <w:pPr>
        <w:pStyle w:val="GvdeMetni2"/>
        <w:tabs>
          <w:tab w:val="clear" w:pos="3720"/>
        </w:tabs>
        <w:rPr>
          <w:b/>
          <w:bCs/>
        </w:rPr>
      </w:pPr>
      <w:r w:rsidRPr="00270A5D">
        <w:rPr>
          <w:b/>
          <w:bCs/>
        </w:rPr>
        <w:t>Bilimsel Danışma Kurulu</w:t>
      </w:r>
    </w:p>
    <w:p w14:paraId="75623302" w14:textId="77777777" w:rsidR="00AA0D0D" w:rsidRPr="00270A5D" w:rsidRDefault="00AA0D0D">
      <w:pPr>
        <w:pStyle w:val="GvdeMetni2"/>
        <w:tabs>
          <w:tab w:val="clear" w:pos="3720"/>
        </w:tabs>
        <w:rPr>
          <w:b/>
          <w:bCs/>
        </w:rPr>
      </w:pPr>
    </w:p>
    <w:p w14:paraId="534BCAF0" w14:textId="77777777" w:rsidR="00AA0D0D" w:rsidRPr="00270A5D" w:rsidRDefault="00AA0D0D">
      <w:pPr>
        <w:pStyle w:val="GvdeMetni2"/>
        <w:tabs>
          <w:tab w:val="clear" w:pos="3720"/>
        </w:tabs>
      </w:pPr>
      <w:r w:rsidRPr="00270A5D">
        <w:rPr>
          <w:b/>
          <w:bCs/>
        </w:rPr>
        <w:t>Madde 12-</w:t>
      </w:r>
      <w:r w:rsidRPr="00270A5D">
        <w:t xml:space="preserve"> 7.maddenin (A) a, (A) h, (A) j,  bendleri bilimsel danışma kurulu gözetiminde uygulanır.</w:t>
      </w:r>
    </w:p>
    <w:p w14:paraId="1DB532BB" w14:textId="77777777" w:rsidR="00AA0D0D" w:rsidRPr="00270A5D" w:rsidRDefault="00AA0D0D">
      <w:pPr>
        <w:pStyle w:val="GvdeMetni2"/>
        <w:tabs>
          <w:tab w:val="clear" w:pos="3720"/>
        </w:tabs>
      </w:pPr>
    </w:p>
    <w:p w14:paraId="4B67E5BB" w14:textId="77777777" w:rsidR="00AA0D0D" w:rsidRPr="00270A5D" w:rsidRDefault="00AA0D0D">
      <w:pPr>
        <w:pStyle w:val="GvdeMetni2"/>
        <w:tabs>
          <w:tab w:val="clear" w:pos="3720"/>
        </w:tabs>
        <w:rPr>
          <w:b/>
          <w:bCs/>
        </w:rPr>
      </w:pPr>
      <w:r w:rsidRPr="00270A5D">
        <w:rPr>
          <w:b/>
          <w:bCs/>
        </w:rPr>
        <w:t>Madde 13-</w:t>
      </w:r>
      <w:r w:rsidR="003038F8" w:rsidRPr="00270A5D">
        <w:t xml:space="preserve"> KOCAELİ ÜNİVERSİTESİ </w:t>
      </w:r>
      <w:proofErr w:type="spellStart"/>
      <w:r w:rsidR="003038F8" w:rsidRPr="00270A5D">
        <w:t>HASTANESİN</w:t>
      </w:r>
      <w:r w:rsidRPr="00270A5D">
        <w:t>’nde</w:t>
      </w:r>
      <w:proofErr w:type="spellEnd"/>
      <w:r w:rsidRPr="00270A5D">
        <w:t xml:space="preserve"> yapılması planlanan iyonize edici radyasyon içeren her türlü araştırma projesi </w:t>
      </w:r>
      <w:proofErr w:type="gramStart"/>
      <w:r w:rsidRPr="00270A5D">
        <w:t>için  etik</w:t>
      </w:r>
      <w:proofErr w:type="gramEnd"/>
      <w:r w:rsidRPr="00270A5D">
        <w:t xml:space="preserve"> kurulun alacağı kararlarda RGK  bilimsel danışma kurul</w:t>
      </w:r>
      <w:r w:rsidR="003038F8" w:rsidRPr="00270A5D">
        <w:t>u onayı alınır.</w:t>
      </w:r>
    </w:p>
    <w:p w14:paraId="6BE520CE" w14:textId="77777777" w:rsidR="00AA0D0D" w:rsidRPr="00270A5D" w:rsidRDefault="00AA0D0D">
      <w:pPr>
        <w:pStyle w:val="GvdeMetni2"/>
        <w:tabs>
          <w:tab w:val="clear" w:pos="3720"/>
        </w:tabs>
        <w:jc w:val="center"/>
        <w:rPr>
          <w:b/>
          <w:bCs/>
        </w:rPr>
      </w:pPr>
    </w:p>
    <w:p w14:paraId="502871ED" w14:textId="77777777" w:rsidR="00AA0D0D" w:rsidRPr="00270A5D" w:rsidRDefault="00AA0D0D">
      <w:pPr>
        <w:pStyle w:val="GvdeMetni2"/>
        <w:tabs>
          <w:tab w:val="clear" w:pos="3720"/>
        </w:tabs>
        <w:rPr>
          <w:b/>
          <w:bCs/>
        </w:rPr>
      </w:pPr>
    </w:p>
    <w:p w14:paraId="3AA76AF0" w14:textId="77777777" w:rsidR="00AA0D0D" w:rsidRPr="00270A5D" w:rsidRDefault="00AA0D0D">
      <w:pPr>
        <w:pStyle w:val="GvdeMetni2"/>
        <w:tabs>
          <w:tab w:val="clear" w:pos="3720"/>
        </w:tabs>
        <w:jc w:val="center"/>
        <w:rPr>
          <w:b/>
          <w:bCs/>
        </w:rPr>
      </w:pPr>
      <w:r w:rsidRPr="00270A5D">
        <w:rPr>
          <w:b/>
          <w:bCs/>
        </w:rPr>
        <w:t>BEŞİNCİ BÖLÜM</w:t>
      </w:r>
    </w:p>
    <w:p w14:paraId="43BE4ADC" w14:textId="77777777" w:rsidR="00AA0D0D" w:rsidRPr="00270A5D" w:rsidRDefault="00AA0D0D">
      <w:pPr>
        <w:pStyle w:val="GvdeMetni2"/>
        <w:tabs>
          <w:tab w:val="clear" w:pos="3720"/>
          <w:tab w:val="left" w:pos="2010"/>
          <w:tab w:val="center" w:pos="4781"/>
        </w:tabs>
        <w:jc w:val="left"/>
        <w:rPr>
          <w:b/>
          <w:bCs/>
        </w:rPr>
      </w:pPr>
      <w:r w:rsidRPr="00270A5D">
        <w:rPr>
          <w:b/>
          <w:bCs/>
        </w:rPr>
        <w:tab/>
      </w:r>
      <w:r w:rsidRPr="00270A5D">
        <w:rPr>
          <w:b/>
          <w:bCs/>
        </w:rPr>
        <w:tab/>
        <w:t>Yürütme- Yürürlük</w:t>
      </w:r>
    </w:p>
    <w:p w14:paraId="764AB34F" w14:textId="77777777" w:rsidR="00AA0D0D" w:rsidRPr="00270A5D" w:rsidRDefault="00AA0D0D">
      <w:pPr>
        <w:pStyle w:val="GvdeMetni2"/>
        <w:tabs>
          <w:tab w:val="clear" w:pos="3720"/>
        </w:tabs>
        <w:rPr>
          <w:b/>
          <w:bCs/>
        </w:rPr>
      </w:pPr>
    </w:p>
    <w:p w14:paraId="2ACDD24A" w14:textId="77777777" w:rsidR="00AA0D0D" w:rsidRPr="00270A5D" w:rsidRDefault="00AA0D0D">
      <w:pPr>
        <w:pStyle w:val="GvdeMetni2"/>
        <w:tabs>
          <w:tab w:val="clear" w:pos="3720"/>
        </w:tabs>
        <w:rPr>
          <w:b/>
          <w:bCs/>
        </w:rPr>
      </w:pPr>
    </w:p>
    <w:p w14:paraId="35092CA3" w14:textId="77777777" w:rsidR="00AA0D0D" w:rsidRPr="00270A5D" w:rsidRDefault="00AA0D0D">
      <w:pPr>
        <w:pStyle w:val="GvdeMetni2"/>
        <w:tabs>
          <w:tab w:val="clear" w:pos="3720"/>
        </w:tabs>
        <w:rPr>
          <w:b/>
          <w:bCs/>
        </w:rPr>
      </w:pPr>
    </w:p>
    <w:p w14:paraId="3C023531" w14:textId="77777777" w:rsidR="00AA0D0D" w:rsidRPr="00270A5D" w:rsidRDefault="00AA0D0D">
      <w:pPr>
        <w:pStyle w:val="GvdeMetni2"/>
        <w:tabs>
          <w:tab w:val="clear" w:pos="3720"/>
        </w:tabs>
        <w:rPr>
          <w:b/>
          <w:bCs/>
        </w:rPr>
      </w:pPr>
    </w:p>
    <w:p w14:paraId="3BBF79AF" w14:textId="77777777" w:rsidR="00AA0D0D" w:rsidRPr="00270A5D" w:rsidRDefault="00AA0D0D">
      <w:pPr>
        <w:pStyle w:val="GvdeMetni2"/>
        <w:tabs>
          <w:tab w:val="clear" w:pos="3720"/>
        </w:tabs>
        <w:rPr>
          <w:b/>
          <w:bCs/>
        </w:rPr>
      </w:pPr>
      <w:r w:rsidRPr="00270A5D">
        <w:rPr>
          <w:b/>
          <w:bCs/>
        </w:rPr>
        <w:t>Yürürlük</w:t>
      </w:r>
    </w:p>
    <w:p w14:paraId="3BAC0318" w14:textId="77777777" w:rsidR="00AA0D0D" w:rsidRPr="00270A5D" w:rsidRDefault="00AA0D0D">
      <w:pPr>
        <w:pStyle w:val="GvdeMetni2"/>
        <w:tabs>
          <w:tab w:val="clear" w:pos="3720"/>
        </w:tabs>
      </w:pPr>
      <w:r w:rsidRPr="00270A5D">
        <w:rPr>
          <w:b/>
          <w:bCs/>
        </w:rPr>
        <w:t xml:space="preserve">Madde 14- </w:t>
      </w:r>
      <w:r w:rsidRPr="00270A5D">
        <w:t>Bu yönerge başhekimlik, hastane yönetim kurulu ve üniversite senatosu onayından sonra yürürlüğe girer.</w:t>
      </w:r>
    </w:p>
    <w:p w14:paraId="50FF855C" w14:textId="77777777" w:rsidR="00AA0D0D" w:rsidRPr="00270A5D" w:rsidRDefault="00AA0D0D">
      <w:pPr>
        <w:pStyle w:val="GvdeMetni2"/>
        <w:tabs>
          <w:tab w:val="clear" w:pos="3720"/>
        </w:tabs>
      </w:pPr>
    </w:p>
    <w:p w14:paraId="75AC0BDC" w14:textId="77777777" w:rsidR="00AA0D0D" w:rsidRPr="00270A5D" w:rsidRDefault="00AA0D0D">
      <w:pPr>
        <w:pStyle w:val="GvdeMetni2"/>
        <w:tabs>
          <w:tab w:val="clear" w:pos="3720"/>
        </w:tabs>
      </w:pPr>
    </w:p>
    <w:p w14:paraId="644FF746" w14:textId="77777777" w:rsidR="00AA0D0D" w:rsidRPr="00270A5D" w:rsidRDefault="00AA0D0D">
      <w:pPr>
        <w:pStyle w:val="GvdeMetni2"/>
        <w:tabs>
          <w:tab w:val="clear" w:pos="3720"/>
        </w:tabs>
      </w:pPr>
    </w:p>
    <w:p w14:paraId="6ACE181C" w14:textId="77777777" w:rsidR="00AA0D0D" w:rsidRPr="00270A5D" w:rsidRDefault="00AA0D0D">
      <w:pPr>
        <w:pStyle w:val="GvdeMetni2"/>
        <w:tabs>
          <w:tab w:val="clear" w:pos="3720"/>
        </w:tabs>
      </w:pPr>
    </w:p>
    <w:p w14:paraId="7F7FE8A6" w14:textId="77777777" w:rsidR="00AA0D0D" w:rsidRPr="00270A5D" w:rsidRDefault="00AA0D0D">
      <w:pPr>
        <w:pStyle w:val="GvdeMetni2"/>
        <w:tabs>
          <w:tab w:val="clear" w:pos="3720"/>
        </w:tabs>
        <w:rPr>
          <w:b/>
          <w:bCs/>
        </w:rPr>
      </w:pPr>
      <w:r w:rsidRPr="00270A5D">
        <w:rPr>
          <w:b/>
          <w:bCs/>
        </w:rPr>
        <w:t>Yürütme</w:t>
      </w:r>
    </w:p>
    <w:p w14:paraId="690D1985" w14:textId="77777777" w:rsidR="00AA0D0D" w:rsidRPr="00270A5D" w:rsidRDefault="00AA0D0D">
      <w:pPr>
        <w:pStyle w:val="GvdeMetni2"/>
        <w:tabs>
          <w:tab w:val="clear" w:pos="3720"/>
        </w:tabs>
        <w:rPr>
          <w:b/>
          <w:bCs/>
          <w:sz w:val="28"/>
        </w:rPr>
      </w:pPr>
      <w:r w:rsidRPr="00270A5D">
        <w:rPr>
          <w:b/>
          <w:bCs/>
        </w:rPr>
        <w:t xml:space="preserve">Madde 16- </w:t>
      </w:r>
      <w:r w:rsidRPr="00270A5D">
        <w:t>Bu yönergeyi Rektörlük adına RGK yürütür.</w:t>
      </w:r>
      <w:r w:rsidRPr="00270A5D">
        <w:rPr>
          <w:b/>
          <w:bCs/>
          <w:sz w:val="28"/>
        </w:rPr>
        <w:t xml:space="preserve">   </w:t>
      </w:r>
    </w:p>
    <w:p w14:paraId="3698EED7" w14:textId="77777777" w:rsidR="00AA0D0D" w:rsidRPr="00270A5D" w:rsidRDefault="00AA0D0D">
      <w:pPr>
        <w:tabs>
          <w:tab w:val="left" w:pos="3720"/>
        </w:tabs>
        <w:jc w:val="both"/>
        <w:rPr>
          <w:b/>
          <w:bCs/>
          <w:sz w:val="28"/>
        </w:rPr>
      </w:pPr>
    </w:p>
    <w:p w14:paraId="240F7AAF" w14:textId="77777777" w:rsidR="00AA0D0D" w:rsidRPr="00270A5D" w:rsidRDefault="00AA0D0D">
      <w:pPr>
        <w:pStyle w:val="Balk7"/>
        <w:ind w:left="-1080" w:right="-877"/>
      </w:pPr>
      <w:r w:rsidRPr="00270A5D">
        <w:t xml:space="preserve"> </w:t>
      </w:r>
    </w:p>
    <w:p w14:paraId="00E2577B" w14:textId="77777777" w:rsidR="00AA0D0D" w:rsidRDefault="00AA0D0D">
      <w:pPr>
        <w:pStyle w:val="Balk7"/>
        <w:ind w:left="-1080" w:right="-877"/>
      </w:pPr>
    </w:p>
    <w:p w14:paraId="0642BD3D" w14:textId="77777777" w:rsidR="00270A5D" w:rsidRDefault="00270A5D" w:rsidP="00270A5D"/>
    <w:p w14:paraId="49627F70" w14:textId="77777777" w:rsidR="00270A5D" w:rsidRDefault="00270A5D" w:rsidP="00270A5D"/>
    <w:p w14:paraId="62BFCC73" w14:textId="77777777" w:rsidR="00270A5D" w:rsidRDefault="00270A5D" w:rsidP="00270A5D"/>
    <w:p w14:paraId="731353C8" w14:textId="77777777" w:rsidR="00270A5D" w:rsidRDefault="00270A5D" w:rsidP="00270A5D"/>
    <w:p w14:paraId="47821119" w14:textId="77777777" w:rsidR="00270A5D" w:rsidRDefault="00270A5D" w:rsidP="00270A5D"/>
    <w:p w14:paraId="63D6C638" w14:textId="77777777" w:rsidR="00270A5D" w:rsidRPr="00270A5D" w:rsidRDefault="00270A5D" w:rsidP="00270A5D"/>
    <w:p w14:paraId="417F3FE4" w14:textId="77777777" w:rsidR="00AA0D0D" w:rsidRDefault="00AA0D0D" w:rsidP="003038F8">
      <w:pPr>
        <w:pStyle w:val="Balk7"/>
        <w:ind w:left="-1080" w:right="-877"/>
        <w:rPr>
          <w:b w:val="0"/>
          <w:bCs w:val="0"/>
        </w:rPr>
      </w:pPr>
      <w:r>
        <w:lastRenderedPageBreak/>
        <w:t xml:space="preserve">               </w:t>
      </w:r>
    </w:p>
    <w:p w14:paraId="49C2D6BC" w14:textId="77777777" w:rsidR="003038F8" w:rsidRDefault="003038F8" w:rsidP="003038F8">
      <w:r>
        <w:t xml:space="preserve">           RADYASYON GÜVENLİĞİ KOMİTESİ BAŞKAN VE ÜYELER</w:t>
      </w:r>
    </w:p>
    <w:p w14:paraId="52B4BA05" w14:textId="77777777" w:rsidR="003038F8" w:rsidRDefault="003038F8" w:rsidP="003038F8"/>
    <w:p w14:paraId="7A5135D8" w14:textId="77777777" w:rsidR="003038F8" w:rsidRDefault="003038F8" w:rsidP="003038F8">
      <w:r>
        <w:t xml:space="preserve">1-Prof.Dr. MAKSUT GÖRKEM </w:t>
      </w:r>
      <w:proofErr w:type="gramStart"/>
      <w:r>
        <w:t>AKSU(</w:t>
      </w:r>
      <w:proofErr w:type="gramEnd"/>
      <w:r>
        <w:t>RAD.ONKOLOJİSİ) BAŞKAN</w:t>
      </w:r>
    </w:p>
    <w:p w14:paraId="188B8C1E" w14:textId="77777777" w:rsidR="003038F8" w:rsidRDefault="003038F8" w:rsidP="003038F8">
      <w:r>
        <w:t>2-Dr.Öğrt. ÜYESİ AHMET ALP AKER(HALK SAĞLIĞI) ÜYE</w:t>
      </w:r>
    </w:p>
    <w:p w14:paraId="3C8B1D10" w14:textId="77777777" w:rsidR="003038F8" w:rsidRDefault="003038F8" w:rsidP="003038F8">
      <w:r>
        <w:t>3-AYKUT İLTER (HASTANE MÜDÜRÜ)</w:t>
      </w:r>
      <w:r w:rsidR="00D94C2B">
        <w:t xml:space="preserve"> </w:t>
      </w:r>
      <w:r>
        <w:t>ÜYE</w:t>
      </w:r>
    </w:p>
    <w:p w14:paraId="3FE6B133" w14:textId="77777777" w:rsidR="003038F8" w:rsidRDefault="003038F8" w:rsidP="003038F8">
      <w:r>
        <w:t>4-KAMİL ERBAY (TEKNİK HİZMETLER MÜDÜRÜ)</w:t>
      </w:r>
      <w:r w:rsidR="00D94C2B">
        <w:t xml:space="preserve"> </w:t>
      </w:r>
      <w:r>
        <w:t>ÜYE</w:t>
      </w:r>
    </w:p>
    <w:p w14:paraId="1028C8D2" w14:textId="77777777" w:rsidR="003038F8" w:rsidRDefault="003038F8" w:rsidP="003038F8">
      <w:r>
        <w:t xml:space="preserve">5-GONCA İLTER (HEMŞİRELİK HİZMETLERİ MÜDÜRÜ) </w:t>
      </w:r>
      <w:r w:rsidR="00D94C2B">
        <w:t xml:space="preserve"> </w:t>
      </w:r>
      <w:r>
        <w:t>ÜYE</w:t>
      </w:r>
    </w:p>
    <w:p w14:paraId="07ACEB39" w14:textId="77777777" w:rsidR="003038F8" w:rsidRDefault="003038F8" w:rsidP="003038F8">
      <w:r>
        <w:t>6-BERNA TIRPANCI(RADYASYON FİZİKÇİSİ)</w:t>
      </w:r>
      <w:r w:rsidR="00D94C2B">
        <w:t xml:space="preserve"> </w:t>
      </w:r>
      <w:r>
        <w:t>ÜYE</w:t>
      </w:r>
      <w:r w:rsidR="009469B1">
        <w:t>-KOMİTE SEKRETERYASI</w:t>
      </w:r>
    </w:p>
    <w:p w14:paraId="0FC88F66" w14:textId="77777777" w:rsidR="003038F8" w:rsidRDefault="003038F8" w:rsidP="003038F8">
      <w:r>
        <w:t>7-MEVLÜT AKDAŞ(RADYOLOJİ TEKNİKERİ)</w:t>
      </w:r>
      <w:r w:rsidR="00D94C2B">
        <w:t xml:space="preserve"> </w:t>
      </w:r>
      <w:r>
        <w:t>ÜYE</w:t>
      </w:r>
    </w:p>
    <w:p w14:paraId="1C31FD8B" w14:textId="77777777" w:rsidR="003038F8" w:rsidRDefault="003038F8" w:rsidP="003038F8">
      <w:r>
        <w:t>8-NECİP SAĞLAM (RADYOLOJİ TEKNİKERİ)</w:t>
      </w:r>
      <w:r w:rsidR="00D94C2B">
        <w:t xml:space="preserve"> </w:t>
      </w:r>
      <w:r>
        <w:t>ÜYE</w:t>
      </w:r>
    </w:p>
    <w:p w14:paraId="44D88DE5" w14:textId="77777777" w:rsidR="003038F8" w:rsidRDefault="003038F8" w:rsidP="003038F8">
      <w:r>
        <w:t>9-SERKAN ÇELİK(NÜKLEER TIP TEKNİKERİ)</w:t>
      </w:r>
      <w:r w:rsidR="00D94C2B">
        <w:t xml:space="preserve"> </w:t>
      </w:r>
      <w:r>
        <w:t>ÜYE</w:t>
      </w:r>
    </w:p>
    <w:p w14:paraId="42C86036" w14:textId="77777777" w:rsidR="003038F8" w:rsidRDefault="003038F8" w:rsidP="003038F8">
      <w:r>
        <w:t>10-NİHAT ÇİÇEK (RADYOLOJİ TEKNİKERİ AMELİYATHANE SKOPİ )</w:t>
      </w:r>
      <w:r w:rsidR="00D94C2B">
        <w:t xml:space="preserve"> </w:t>
      </w:r>
      <w:r>
        <w:t>ÜYE</w:t>
      </w:r>
    </w:p>
    <w:p w14:paraId="1C1FBF2D" w14:textId="77777777" w:rsidR="003038F8" w:rsidRDefault="003038F8" w:rsidP="003038F8">
      <w:r>
        <w:t xml:space="preserve">11-ERCAN </w:t>
      </w:r>
      <w:proofErr w:type="gramStart"/>
      <w:r>
        <w:t>ÖZTÜRK(</w:t>
      </w:r>
      <w:proofErr w:type="gramEnd"/>
      <w:r>
        <w:t>KARDİYOLOJİ ANJİO  TEKNİKERİ)</w:t>
      </w:r>
      <w:r w:rsidR="00D94C2B">
        <w:t xml:space="preserve"> </w:t>
      </w:r>
      <w:r>
        <w:t>ÜYE</w:t>
      </w:r>
    </w:p>
    <w:p w14:paraId="08F5E6BC" w14:textId="77777777" w:rsidR="003038F8" w:rsidRDefault="003038F8" w:rsidP="003038F8">
      <w:r>
        <w:t>12-ÖZNUR İTİŞ (TAŞ KIRMA ÜNİTESİ)</w:t>
      </w:r>
      <w:r w:rsidR="00D94C2B">
        <w:t xml:space="preserve"> </w:t>
      </w:r>
      <w:r>
        <w:t>ÜYE</w:t>
      </w:r>
    </w:p>
    <w:p w14:paraId="5CA1756A" w14:textId="77777777" w:rsidR="00AA0D0D" w:rsidRDefault="00AA0D0D">
      <w:pPr>
        <w:jc w:val="center"/>
        <w:rPr>
          <w:rFonts w:ascii="Tahoma" w:hAnsi="Tahoma" w:cs="Tahoma"/>
          <w:b/>
          <w:bCs/>
        </w:rPr>
      </w:pPr>
    </w:p>
    <w:sectPr w:rsidR="00AA0D0D" w:rsidSect="007579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D007B"/>
    <w:multiLevelType w:val="hybridMultilevel"/>
    <w:tmpl w:val="9D0E9BE8"/>
    <w:lvl w:ilvl="0" w:tplc="7C287CA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48B506DD"/>
    <w:multiLevelType w:val="hybridMultilevel"/>
    <w:tmpl w:val="3DA07318"/>
    <w:lvl w:ilvl="0" w:tplc="39DE57EA">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4B8042B0"/>
    <w:multiLevelType w:val="hybridMultilevel"/>
    <w:tmpl w:val="60FABCBA"/>
    <w:lvl w:ilvl="0" w:tplc="B0589BA4">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546275E5"/>
    <w:multiLevelType w:val="hybridMultilevel"/>
    <w:tmpl w:val="88000DA8"/>
    <w:lvl w:ilvl="0" w:tplc="B87AAE5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657A4A06"/>
    <w:multiLevelType w:val="hybridMultilevel"/>
    <w:tmpl w:val="E20C68B4"/>
    <w:lvl w:ilvl="0" w:tplc="6F101452">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702F7E07"/>
    <w:multiLevelType w:val="hybridMultilevel"/>
    <w:tmpl w:val="EA52D328"/>
    <w:lvl w:ilvl="0" w:tplc="856C23BA">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7EA56313"/>
    <w:multiLevelType w:val="hybridMultilevel"/>
    <w:tmpl w:val="FBAED4E4"/>
    <w:lvl w:ilvl="0" w:tplc="829861D0">
      <w:start w:val="1"/>
      <w:numFmt w:val="low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288977438">
    <w:abstractNumId w:val="6"/>
  </w:num>
  <w:num w:numId="2" w16cid:durableId="977489115">
    <w:abstractNumId w:val="4"/>
  </w:num>
  <w:num w:numId="3" w16cid:durableId="77557111">
    <w:abstractNumId w:val="2"/>
  </w:num>
  <w:num w:numId="4" w16cid:durableId="1901669880">
    <w:abstractNumId w:val="3"/>
  </w:num>
  <w:num w:numId="5" w16cid:durableId="913052018">
    <w:abstractNumId w:val="0"/>
  </w:num>
  <w:num w:numId="6" w16cid:durableId="1504394178">
    <w:abstractNumId w:val="1"/>
  </w:num>
  <w:num w:numId="7" w16cid:durableId="732773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D7"/>
    <w:rsid w:val="001157FC"/>
    <w:rsid w:val="00131490"/>
    <w:rsid w:val="00171049"/>
    <w:rsid w:val="001C2197"/>
    <w:rsid w:val="001E1619"/>
    <w:rsid w:val="00270A5D"/>
    <w:rsid w:val="002F0F64"/>
    <w:rsid w:val="003038F8"/>
    <w:rsid w:val="00387F12"/>
    <w:rsid w:val="003B585A"/>
    <w:rsid w:val="003C032C"/>
    <w:rsid w:val="00655AE7"/>
    <w:rsid w:val="00743D17"/>
    <w:rsid w:val="0075129D"/>
    <w:rsid w:val="007579D8"/>
    <w:rsid w:val="00775E65"/>
    <w:rsid w:val="007901F1"/>
    <w:rsid w:val="007B52F2"/>
    <w:rsid w:val="008514F2"/>
    <w:rsid w:val="009469B1"/>
    <w:rsid w:val="00961CE0"/>
    <w:rsid w:val="00990665"/>
    <w:rsid w:val="00AA0D0D"/>
    <w:rsid w:val="00AE11C9"/>
    <w:rsid w:val="00C82EDF"/>
    <w:rsid w:val="00C90BAA"/>
    <w:rsid w:val="00C94322"/>
    <w:rsid w:val="00D94C2B"/>
    <w:rsid w:val="00E26D36"/>
    <w:rsid w:val="00E54DBC"/>
    <w:rsid w:val="00E70066"/>
    <w:rsid w:val="00E93D93"/>
    <w:rsid w:val="00F413EA"/>
    <w:rsid w:val="00F65274"/>
    <w:rsid w:val="00F81A86"/>
    <w:rsid w:val="00F82E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7041F"/>
  <w15:docId w15:val="{327FF128-D63F-4407-85D9-557EE076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9D8"/>
    <w:rPr>
      <w:sz w:val="24"/>
      <w:szCs w:val="24"/>
    </w:rPr>
  </w:style>
  <w:style w:type="paragraph" w:styleId="Balk1">
    <w:name w:val="heading 1"/>
    <w:basedOn w:val="Normal"/>
    <w:next w:val="Normal"/>
    <w:qFormat/>
    <w:rsid w:val="007579D8"/>
    <w:pPr>
      <w:keepNext/>
      <w:jc w:val="center"/>
      <w:outlineLvl w:val="0"/>
    </w:pPr>
    <w:rPr>
      <w:b/>
      <w:bCs/>
      <w:sz w:val="28"/>
    </w:rPr>
  </w:style>
  <w:style w:type="paragraph" w:styleId="Balk2">
    <w:name w:val="heading 2"/>
    <w:basedOn w:val="Normal"/>
    <w:next w:val="Normal"/>
    <w:qFormat/>
    <w:rsid w:val="007579D8"/>
    <w:pPr>
      <w:keepNext/>
      <w:tabs>
        <w:tab w:val="left" w:pos="3720"/>
      </w:tabs>
      <w:jc w:val="center"/>
      <w:outlineLvl w:val="1"/>
    </w:pPr>
    <w:rPr>
      <w:b/>
      <w:bCs/>
    </w:rPr>
  </w:style>
  <w:style w:type="paragraph" w:styleId="Balk3">
    <w:name w:val="heading 3"/>
    <w:basedOn w:val="Normal"/>
    <w:next w:val="Normal"/>
    <w:qFormat/>
    <w:rsid w:val="007579D8"/>
    <w:pPr>
      <w:keepNext/>
      <w:tabs>
        <w:tab w:val="left" w:pos="3720"/>
      </w:tabs>
      <w:ind w:right="-648"/>
      <w:outlineLvl w:val="2"/>
    </w:pPr>
    <w:rPr>
      <w:b/>
      <w:bCs/>
    </w:rPr>
  </w:style>
  <w:style w:type="paragraph" w:styleId="Balk4">
    <w:name w:val="heading 4"/>
    <w:basedOn w:val="Normal"/>
    <w:next w:val="Normal"/>
    <w:qFormat/>
    <w:rsid w:val="007579D8"/>
    <w:pPr>
      <w:keepNext/>
      <w:outlineLvl w:val="3"/>
    </w:pPr>
    <w:rPr>
      <w:b/>
      <w:bCs/>
    </w:rPr>
  </w:style>
  <w:style w:type="paragraph" w:styleId="Balk5">
    <w:name w:val="heading 5"/>
    <w:basedOn w:val="Normal"/>
    <w:next w:val="Normal"/>
    <w:qFormat/>
    <w:rsid w:val="007579D8"/>
    <w:pPr>
      <w:keepNext/>
      <w:jc w:val="both"/>
      <w:outlineLvl w:val="4"/>
    </w:pPr>
    <w:rPr>
      <w:b/>
      <w:bCs/>
    </w:rPr>
  </w:style>
  <w:style w:type="paragraph" w:styleId="Balk6">
    <w:name w:val="heading 6"/>
    <w:basedOn w:val="Normal"/>
    <w:next w:val="Normal"/>
    <w:qFormat/>
    <w:rsid w:val="007579D8"/>
    <w:pPr>
      <w:keepNext/>
      <w:tabs>
        <w:tab w:val="left" w:pos="3720"/>
      </w:tabs>
      <w:ind w:right="-648"/>
      <w:jc w:val="both"/>
      <w:outlineLvl w:val="5"/>
    </w:pPr>
    <w:rPr>
      <w:b/>
      <w:bCs/>
    </w:rPr>
  </w:style>
  <w:style w:type="paragraph" w:styleId="Balk7">
    <w:name w:val="heading 7"/>
    <w:basedOn w:val="Normal"/>
    <w:next w:val="Normal"/>
    <w:qFormat/>
    <w:rsid w:val="007579D8"/>
    <w:pPr>
      <w:keepNext/>
      <w:tabs>
        <w:tab w:val="left" w:pos="3720"/>
      </w:tabs>
      <w:ind w:left="-900"/>
      <w:jc w:val="both"/>
      <w:outlineLvl w:val="6"/>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trNumaras">
    <w:name w:val="line number"/>
    <w:basedOn w:val="VarsaylanParagrafYazTipi"/>
    <w:rsid w:val="007579D8"/>
  </w:style>
  <w:style w:type="paragraph" w:styleId="GvdeMetni">
    <w:name w:val="Body Text"/>
    <w:basedOn w:val="Normal"/>
    <w:rsid w:val="007579D8"/>
    <w:pPr>
      <w:tabs>
        <w:tab w:val="left" w:pos="3720"/>
      </w:tabs>
      <w:ind w:right="-648"/>
      <w:jc w:val="both"/>
    </w:pPr>
  </w:style>
  <w:style w:type="paragraph" w:styleId="GvdeMetni2">
    <w:name w:val="Body Text 2"/>
    <w:basedOn w:val="Normal"/>
    <w:rsid w:val="007579D8"/>
    <w:pPr>
      <w:tabs>
        <w:tab w:val="left" w:pos="3720"/>
      </w:tabs>
      <w:jc w:val="both"/>
    </w:pPr>
  </w:style>
  <w:style w:type="paragraph" w:styleId="BalonMetni">
    <w:name w:val="Balloon Text"/>
    <w:basedOn w:val="Normal"/>
    <w:link w:val="BalonMetniChar"/>
    <w:rsid w:val="003038F8"/>
    <w:rPr>
      <w:rFonts w:ascii="Tahoma" w:hAnsi="Tahoma" w:cs="Tahoma"/>
      <w:sz w:val="16"/>
      <w:szCs w:val="16"/>
    </w:rPr>
  </w:style>
  <w:style w:type="character" w:customStyle="1" w:styleId="BalonMetniChar">
    <w:name w:val="Balon Metni Char"/>
    <w:basedOn w:val="VarsaylanParagrafYazTipi"/>
    <w:link w:val="BalonMetni"/>
    <w:rsid w:val="003038F8"/>
    <w:rPr>
      <w:rFonts w:ascii="Tahoma" w:hAnsi="Tahoma" w:cs="Tahoma"/>
      <w:sz w:val="16"/>
      <w:szCs w:val="16"/>
    </w:rPr>
  </w:style>
  <w:style w:type="table" w:styleId="TabloKlavuzu">
    <w:name w:val="Table Grid"/>
    <w:basedOn w:val="NormalTablo"/>
    <w:rsid w:val="007B5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15053-0E6B-4138-9C4A-384F0F96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2758</Words>
  <Characters>15726</Characters>
  <Application>Microsoft Office Word</Application>
  <DocSecurity>0</DocSecurity>
  <Lines>131</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KOCAELİ ÜNV.</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OZNUR GEZER</dc:creator>
  <cp:lastModifiedBy>Selma Tiryaki</cp:lastModifiedBy>
  <cp:revision>2</cp:revision>
  <cp:lastPrinted>2022-03-25T12:38:00Z</cp:lastPrinted>
  <dcterms:created xsi:type="dcterms:W3CDTF">2022-05-11T10:22:00Z</dcterms:created>
  <dcterms:modified xsi:type="dcterms:W3CDTF">2022-05-11T10:22:00Z</dcterms:modified>
</cp:coreProperties>
</file>